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09948" w14:textId="77777777" w:rsidR="004E3B9F" w:rsidRPr="00523922" w:rsidRDefault="004E3B9F" w:rsidP="00E640D3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9053EEB" w14:textId="77777777" w:rsidR="004E3B9F" w:rsidRPr="00B93E28" w:rsidRDefault="004E3B9F" w:rsidP="00E6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28">
        <w:rPr>
          <w:rFonts w:ascii="Times New Roman" w:hAnsi="Times New Roman" w:cs="Times New Roman"/>
          <w:b/>
          <w:sz w:val="28"/>
          <w:szCs w:val="28"/>
        </w:rPr>
        <w:t>Формирование читательской грамотности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младших школьников</w:t>
      </w:r>
    </w:p>
    <w:p w14:paraId="494B818E" w14:textId="77777777" w:rsidR="004E3B9F" w:rsidRDefault="004E3B9F" w:rsidP="00E6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28">
        <w:rPr>
          <w:rFonts w:ascii="Times New Roman" w:hAnsi="Times New Roman" w:cs="Times New Roman"/>
          <w:b/>
          <w:sz w:val="28"/>
          <w:szCs w:val="28"/>
        </w:rPr>
        <w:t>на уроках литературного чтения</w:t>
      </w:r>
    </w:p>
    <w:p w14:paraId="70B609A9" w14:textId="77777777" w:rsidR="004E3B9F" w:rsidRDefault="004E3B9F" w:rsidP="00E6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51208" w14:textId="5859DD81" w:rsidR="004E3B9F" w:rsidRPr="003E1B27" w:rsidRDefault="004E3B9F" w:rsidP="003E1B2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Читательскую грамотность, как важный компонент качества образования, необходимо формировать на уроках литературного чтения с помощью различных приемов, направленных на </w:t>
      </w:r>
      <w:r w:rsidRPr="00B11F28">
        <w:rPr>
          <w:rFonts w:ascii="Times New Roman" w:hAnsi="Times New Roman" w:cs="Times New Roman"/>
          <w:bCs/>
          <w:i/>
          <w:iCs/>
          <w:sz w:val="28"/>
          <w:szCs w:val="28"/>
        </w:rPr>
        <w:t>поиск и извлечение информации, ее интегрирование и интерпретации., осмысление и оценк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B11F2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3B1BFF4" w14:textId="77777777" w:rsidR="004E3B9F" w:rsidRPr="00B93E28" w:rsidRDefault="004E3B9F" w:rsidP="00E6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DE801" w14:textId="77777777" w:rsidR="004E3B9F" w:rsidRDefault="004E3B9F" w:rsidP="00E640D3">
      <w:pPr>
        <w:pStyle w:val="c0"/>
        <w:spacing w:before="0" w:beforeAutospacing="0" w:after="0" w:afterAutospacing="0"/>
        <w:jc w:val="right"/>
        <w:rPr>
          <w:rStyle w:val="c19"/>
          <w:b/>
          <w:i/>
          <w:sz w:val="28"/>
          <w:szCs w:val="28"/>
        </w:rPr>
      </w:pPr>
      <w:r w:rsidRPr="00B93E28">
        <w:rPr>
          <w:rStyle w:val="c19"/>
          <w:b/>
          <w:i/>
          <w:sz w:val="28"/>
          <w:szCs w:val="28"/>
        </w:rPr>
        <w:t>Читать – это ещё ничего не значит: что читать и как понимать читаемое – вот в чём главное дело.</w:t>
      </w:r>
      <w:r w:rsidRPr="00B93E28">
        <w:rPr>
          <w:b/>
          <w:i/>
          <w:sz w:val="28"/>
          <w:szCs w:val="28"/>
        </w:rPr>
        <w:t xml:space="preserve">  </w:t>
      </w:r>
      <w:r w:rsidRPr="00B93E28">
        <w:rPr>
          <w:rStyle w:val="c19"/>
          <w:b/>
          <w:i/>
          <w:sz w:val="28"/>
          <w:szCs w:val="28"/>
        </w:rPr>
        <w:t>К. Д. Ушинский</w:t>
      </w:r>
    </w:p>
    <w:p w14:paraId="575A4B93" w14:textId="77777777" w:rsidR="00B85C8A" w:rsidRDefault="00B85C8A" w:rsidP="00E640D3">
      <w:pPr>
        <w:spacing w:after="0" w:line="240" w:lineRule="auto"/>
      </w:pPr>
    </w:p>
    <w:p w14:paraId="3E121EBE" w14:textId="77777777" w:rsidR="004E3B9F" w:rsidRPr="00F51D33" w:rsidRDefault="004E3B9F" w:rsidP="00E64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28">
        <w:rPr>
          <w:rFonts w:ascii="Times New Roman" w:hAnsi="Times New Roman" w:cs="Times New Roman"/>
          <w:sz w:val="28"/>
          <w:szCs w:val="28"/>
        </w:rPr>
        <w:t xml:space="preserve">Происходящие изменения в динамически развивающемся обществе, возрастание запросов родителей обучающихся привело к необходимости коррекции существующей системы образования. Для решения данных проблем была принята  государственная программа </w:t>
      </w:r>
      <w:r w:rsidRPr="00B93E2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образования на 2013 – 2020 годы», где одним из основных ожидаемых результатов является</w:t>
      </w:r>
      <w:r w:rsidRPr="00B93E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93E2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удовлетворенности населения качеством образовательных услуг, улучшение результатов российских школьников по итогам международных сопоставительных исследований качества общего образования (PIRLS, TIMSS, PISA)» (1)</w:t>
      </w:r>
    </w:p>
    <w:p w14:paraId="58323EC8" w14:textId="77777777" w:rsidR="004E3B9F" w:rsidRDefault="004E3B9F" w:rsidP="009C4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качества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в школе PISA проводит</w:t>
      </w:r>
      <w:r w:rsidRPr="00F5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четырём основным направлениям: грамотность чтения, математическая грамотность, естественнонаучная грамотность и компьютерная грамотность.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важно отметить, что PISA измеряет три компонента читательской грамотности: </w:t>
      </w:r>
      <w:bookmarkStart w:id="0" w:name="_Hlk31792627"/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и извлечение информации, ее интегрирование и интерпретация, осмысление и оценка. </w:t>
      </w:r>
      <w:bookmarkEnd w:id="0"/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компонент считается самым сложным, так как подразумевает критическое осмысление прочитанного.</w:t>
      </w:r>
    </w:p>
    <w:p w14:paraId="1A9F5DBE" w14:textId="77777777" w:rsidR="004E3B9F" w:rsidRPr="00537210" w:rsidRDefault="004E3B9F" w:rsidP="00E64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Конкретизировать понятие «читательская грамотность» с позиции обучающегося в образовательной организации, его готовности к образованию, к саморазвитию, значения читательской деятельности для поддержания интересов и эмоционального статуса личности удалось, с нашей точки зрения, авторам Концепции начального образования «Начальная школа XXI века» под редакцией Н.Ф. Виноградовой. Читательская грамотность – компонент функциональной грамотности, который включает: </w:t>
      </w:r>
    </w:p>
    <w:p w14:paraId="6EDC08C1" w14:textId="77777777" w:rsidR="004E3B9F" w:rsidRPr="00537210" w:rsidRDefault="004E3B9F" w:rsidP="00E64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совокупность умений и навыков, отражающих способность обучающегося осуществлять смысловое чтение – воспринимать письменный текст, анализировать, оценивать, обобщать представленные в нем сведения;</w:t>
      </w:r>
    </w:p>
    <w:p w14:paraId="0A48BFF0" w14:textId="77777777" w:rsidR="004E3B9F" w:rsidRPr="00537210" w:rsidRDefault="004E3B9F" w:rsidP="00E64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способность извлекать необходимую информацию для ее преобразования в соответствии с учебной задачей; ориентироваться с помощью различной текстовой информации в жизненных ситуациях;</w:t>
      </w:r>
    </w:p>
    <w:p w14:paraId="23F81C5A" w14:textId="77777777" w:rsidR="004E3B9F" w:rsidRDefault="004E3B9F" w:rsidP="00E640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потребность в читательской деятельности с целью успешной социализации, дальнейшего образования, саморазвития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72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32].</w:t>
      </w:r>
    </w:p>
    <w:p w14:paraId="00646B16" w14:textId="77777777" w:rsidR="004E3B9F" w:rsidRPr="00B93E28" w:rsidRDefault="004E3B9F" w:rsidP="00E64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28">
        <w:rPr>
          <w:rFonts w:ascii="Times New Roman" w:hAnsi="Times New Roman" w:cs="Times New Roman"/>
          <w:sz w:val="28"/>
          <w:szCs w:val="28"/>
        </w:rPr>
        <w:t xml:space="preserve">Формировать читательскую грамотность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B93E28">
        <w:rPr>
          <w:rFonts w:ascii="Times New Roman" w:hAnsi="Times New Roman" w:cs="Times New Roman"/>
          <w:sz w:val="28"/>
          <w:szCs w:val="28"/>
        </w:rPr>
        <w:t xml:space="preserve"> на любом уроке.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B93E28">
        <w:rPr>
          <w:rFonts w:ascii="Times New Roman" w:hAnsi="Times New Roman" w:cs="Times New Roman"/>
          <w:sz w:val="28"/>
          <w:szCs w:val="28"/>
        </w:rPr>
        <w:t xml:space="preserve"> базовым предметом   для  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Pr="00B93E28">
        <w:rPr>
          <w:rFonts w:ascii="Times New Roman" w:hAnsi="Times New Roman" w:cs="Times New Roman"/>
          <w:sz w:val="28"/>
          <w:szCs w:val="28"/>
        </w:rPr>
        <w:t xml:space="preserve">  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3E28">
        <w:rPr>
          <w:rFonts w:ascii="Times New Roman" w:hAnsi="Times New Roman" w:cs="Times New Roman"/>
          <w:sz w:val="28"/>
          <w:szCs w:val="28"/>
        </w:rPr>
        <w:t xml:space="preserve">тся   урок   литературного </w:t>
      </w:r>
      <w:r w:rsidRPr="00B93E28">
        <w:rPr>
          <w:rFonts w:ascii="Times New Roman" w:hAnsi="Times New Roman" w:cs="Times New Roman"/>
          <w:sz w:val="28"/>
          <w:szCs w:val="28"/>
        </w:rPr>
        <w:lastRenderedPageBreak/>
        <w:t xml:space="preserve">чтения. Цель уроков литературного чтения в начальной школе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Pr="00B93E28">
        <w:rPr>
          <w:rFonts w:ascii="Times New Roman" w:hAnsi="Times New Roman" w:cs="Times New Roman"/>
          <w:sz w:val="28"/>
          <w:szCs w:val="28"/>
        </w:rPr>
        <w:t xml:space="preserve"> не только </w:t>
      </w:r>
      <w:r>
        <w:rPr>
          <w:rFonts w:ascii="Times New Roman" w:hAnsi="Times New Roman" w:cs="Times New Roman"/>
          <w:sz w:val="28"/>
          <w:szCs w:val="28"/>
        </w:rPr>
        <w:t>в обучении</w:t>
      </w:r>
      <w:r w:rsidRPr="00B93E28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чтению</w:t>
      </w:r>
      <w:r w:rsidRPr="00B93E28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93E28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3E28">
        <w:rPr>
          <w:rFonts w:ascii="Times New Roman" w:hAnsi="Times New Roman" w:cs="Times New Roman"/>
          <w:sz w:val="28"/>
          <w:szCs w:val="28"/>
        </w:rPr>
        <w:t>, подготов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B93E28">
        <w:rPr>
          <w:rFonts w:ascii="Times New Roman" w:hAnsi="Times New Roman" w:cs="Times New Roman"/>
          <w:sz w:val="28"/>
          <w:szCs w:val="28"/>
        </w:rPr>
        <w:t xml:space="preserve"> к её систематическому изучению в средней школе, но и </w:t>
      </w:r>
      <w:r>
        <w:rPr>
          <w:rFonts w:ascii="Times New Roman" w:hAnsi="Times New Roman" w:cs="Times New Roman"/>
          <w:sz w:val="28"/>
          <w:szCs w:val="28"/>
        </w:rPr>
        <w:t>в формировании</w:t>
      </w:r>
      <w:r w:rsidRPr="00B93E28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3E28">
        <w:rPr>
          <w:rFonts w:ascii="Times New Roman" w:hAnsi="Times New Roman" w:cs="Times New Roman"/>
          <w:sz w:val="28"/>
          <w:szCs w:val="28"/>
        </w:rPr>
        <w:t xml:space="preserve"> к чтению,</w:t>
      </w:r>
      <w:r>
        <w:rPr>
          <w:rFonts w:ascii="Times New Roman" w:hAnsi="Times New Roman" w:cs="Times New Roman"/>
          <w:sz w:val="28"/>
          <w:szCs w:val="28"/>
        </w:rPr>
        <w:t xml:space="preserve"> овладении</w:t>
      </w:r>
      <w:r w:rsidRPr="00B93E28">
        <w:rPr>
          <w:rFonts w:ascii="Times New Roman" w:hAnsi="Times New Roman" w:cs="Times New Roman"/>
          <w:sz w:val="28"/>
          <w:szCs w:val="28"/>
        </w:rPr>
        <w:t xml:space="preserve"> приёмами понимания прочитанного.</w:t>
      </w:r>
    </w:p>
    <w:p w14:paraId="276CDBEC" w14:textId="77777777" w:rsidR="004E3B9F" w:rsidRDefault="00E640D3" w:rsidP="00E640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40D3">
        <w:rPr>
          <w:rFonts w:ascii="Times New Roman" w:hAnsi="Times New Roman" w:cs="Times New Roman"/>
          <w:sz w:val="28"/>
          <w:szCs w:val="28"/>
        </w:rPr>
        <w:t>Рассмотрим несколько приемов, используемых на уроках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литературного чтения в начальной школе для формирования читательской грамотности.</w:t>
      </w:r>
    </w:p>
    <w:p w14:paraId="163DB7AB" w14:textId="77777777" w:rsidR="00E640D3" w:rsidRDefault="00E640D3" w:rsidP="00E640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для формирования смыслово</w:t>
      </w:r>
      <w:r w:rsidR="00A515FB">
        <w:rPr>
          <w:rFonts w:ascii="Times New Roman" w:hAnsi="Times New Roman" w:cs="Times New Roman"/>
          <w:sz w:val="28"/>
          <w:szCs w:val="28"/>
        </w:rPr>
        <w:t xml:space="preserve">го чтения можно предложить 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A515FB">
        <w:rPr>
          <w:rFonts w:ascii="Times New Roman" w:hAnsi="Times New Roman" w:cs="Times New Roman"/>
          <w:sz w:val="28"/>
          <w:szCs w:val="28"/>
        </w:rPr>
        <w:t xml:space="preserve"> на уровне слова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BBCF32" w14:textId="77777777" w:rsidR="00A515FB" w:rsidRDefault="00A515FB" w:rsidP="00A51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и прочитай 5 слов, начинающихся на букву Р</w:t>
      </w:r>
    </w:p>
    <w:p w14:paraId="38089438" w14:textId="77777777" w:rsidR="00A515FB" w:rsidRDefault="00A515FB" w:rsidP="00A5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РАКЕТАРЫБААНАНАСДЕТИРЕБЯТАРАКДОМ РЯБИНА</w:t>
      </w:r>
    </w:p>
    <w:p w14:paraId="3C2B0721" w14:textId="77777777" w:rsidR="00A515FB" w:rsidRPr="00D534CC" w:rsidRDefault="00A515FB" w:rsidP="00D534C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слова без лишнего слога: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кородава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сокабака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молгуклоко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сокрарока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машидамна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гошинро</w:t>
      </w:r>
      <w:r w:rsidR="00D534CC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="00D534CC"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14:paraId="59BD4E36" w14:textId="77777777" w:rsidR="00D534CC" w:rsidRDefault="00D534CC" w:rsidP="00D534C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предложить прочитать слова, которые составлены из первых слогов (соловей, барабан, карамель); добавить в слова определенную гласную, чтобы получилось слово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данном примере вставляем букву О); сложить слово из перепутанных букв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касоаб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собака).</w:t>
      </w:r>
    </w:p>
    <w:p w14:paraId="4E6E438F" w14:textId="77777777" w:rsidR="00F167F3" w:rsidRDefault="00F167F3" w:rsidP="00F167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послебукварный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обучения чтению детям можно предложить следующее задание: прочитайте загадку, отбросив иностранные буквы:</w:t>
      </w:r>
    </w:p>
    <w:p w14:paraId="7722ABE6" w14:textId="77777777" w:rsidR="00F167F3" w:rsidRDefault="00F167F3" w:rsidP="00F167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F3">
        <w:rPr>
          <w:rFonts w:ascii="Times New Roman" w:hAnsi="Times New Roman" w:cs="Times New Roman"/>
          <w:sz w:val="28"/>
          <w:szCs w:val="28"/>
          <w:lang w:val="en-US"/>
        </w:rPr>
        <w:t>DYU</w:t>
      </w:r>
      <w:r w:rsidRPr="00F167F3">
        <w:rPr>
          <w:rFonts w:ascii="Times New Roman" w:hAnsi="Times New Roman" w:cs="Times New Roman"/>
          <w:sz w:val="28"/>
          <w:szCs w:val="28"/>
        </w:rPr>
        <w:t>В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F167F3">
        <w:rPr>
          <w:rFonts w:ascii="Times New Roman" w:hAnsi="Times New Roman" w:cs="Times New Roman"/>
          <w:sz w:val="28"/>
          <w:szCs w:val="28"/>
        </w:rPr>
        <w:t>Е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WP</w:t>
      </w:r>
      <w:r w:rsidRPr="00F167F3">
        <w:rPr>
          <w:rFonts w:ascii="Times New Roman" w:hAnsi="Times New Roman" w:cs="Times New Roman"/>
          <w:sz w:val="28"/>
          <w:szCs w:val="28"/>
        </w:rPr>
        <w:t>С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XZ</w:t>
      </w:r>
      <w:r w:rsidRPr="00F167F3">
        <w:rPr>
          <w:rFonts w:ascii="Times New Roman" w:hAnsi="Times New Roman" w:cs="Times New Roman"/>
          <w:sz w:val="28"/>
          <w:szCs w:val="28"/>
        </w:rPr>
        <w:t>Ь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167F3">
        <w:rPr>
          <w:rFonts w:ascii="Times New Roman" w:hAnsi="Times New Roman" w:cs="Times New Roman"/>
          <w:sz w:val="28"/>
          <w:szCs w:val="28"/>
        </w:rPr>
        <w:t>Д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UIG</w:t>
      </w:r>
      <w:r w:rsidRPr="00F167F3">
        <w:rPr>
          <w:rFonts w:ascii="Times New Roman" w:hAnsi="Times New Roman" w:cs="Times New Roman"/>
          <w:sz w:val="28"/>
          <w:szCs w:val="28"/>
        </w:rPr>
        <w:t>Е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167F3">
        <w:rPr>
          <w:rFonts w:ascii="Times New Roman" w:hAnsi="Times New Roman" w:cs="Times New Roman"/>
          <w:sz w:val="28"/>
          <w:szCs w:val="28"/>
        </w:rPr>
        <w:t>Н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Pr="00F167F3">
        <w:rPr>
          <w:rFonts w:ascii="Times New Roman" w:hAnsi="Times New Roman" w:cs="Times New Roman"/>
          <w:sz w:val="28"/>
          <w:szCs w:val="28"/>
        </w:rPr>
        <w:t>Ь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167F3">
        <w:rPr>
          <w:rFonts w:ascii="Times New Roman" w:hAnsi="Times New Roman" w:cs="Times New Roman"/>
          <w:sz w:val="28"/>
          <w:szCs w:val="28"/>
        </w:rPr>
        <w:t>С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QLU</w:t>
      </w:r>
      <w:r w:rsidRPr="00F167F3">
        <w:rPr>
          <w:rFonts w:ascii="Times New Roman" w:hAnsi="Times New Roman" w:cs="Times New Roman"/>
          <w:sz w:val="28"/>
          <w:szCs w:val="28"/>
        </w:rPr>
        <w:t>П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ZV</w:t>
      </w:r>
      <w:r w:rsidRPr="00F167F3">
        <w:rPr>
          <w:rFonts w:ascii="Times New Roman" w:hAnsi="Times New Roman" w:cs="Times New Roman"/>
          <w:sz w:val="28"/>
          <w:szCs w:val="28"/>
        </w:rPr>
        <w:t>И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167F3">
        <w:rPr>
          <w:rFonts w:ascii="Times New Roman" w:hAnsi="Times New Roman" w:cs="Times New Roman"/>
          <w:sz w:val="28"/>
          <w:szCs w:val="28"/>
        </w:rPr>
        <w:t>Т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67F3">
        <w:rPr>
          <w:rFonts w:ascii="Times New Roman" w:hAnsi="Times New Roman" w:cs="Times New Roman"/>
          <w:sz w:val="28"/>
          <w:szCs w:val="28"/>
        </w:rPr>
        <w:t>А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WR</w:t>
      </w:r>
      <w:r w:rsidRPr="00F167F3">
        <w:rPr>
          <w:rFonts w:ascii="Times New Roman" w:hAnsi="Times New Roman" w:cs="Times New Roman"/>
          <w:sz w:val="28"/>
          <w:szCs w:val="28"/>
        </w:rPr>
        <w:t>Н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F167F3">
        <w:rPr>
          <w:rFonts w:ascii="Times New Roman" w:hAnsi="Times New Roman" w:cs="Times New Roman"/>
          <w:sz w:val="28"/>
          <w:szCs w:val="28"/>
        </w:rPr>
        <w:t>О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167F3">
        <w:rPr>
          <w:rFonts w:ascii="Times New Roman" w:hAnsi="Times New Roman" w:cs="Times New Roman"/>
          <w:sz w:val="28"/>
          <w:szCs w:val="28"/>
        </w:rPr>
        <w:t>Ч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IJ</w:t>
      </w:r>
      <w:r w:rsidRPr="00F167F3">
        <w:rPr>
          <w:rFonts w:ascii="Times New Roman" w:hAnsi="Times New Roman" w:cs="Times New Roman"/>
          <w:sz w:val="28"/>
          <w:szCs w:val="28"/>
        </w:rPr>
        <w:t>Ь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167F3">
        <w:rPr>
          <w:rFonts w:ascii="Times New Roman" w:hAnsi="Times New Roman" w:cs="Times New Roman"/>
          <w:sz w:val="28"/>
          <w:szCs w:val="28"/>
        </w:rPr>
        <w:t>Ю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SG</w:t>
      </w:r>
      <w:r w:rsidRPr="00F167F3">
        <w:rPr>
          <w:rFonts w:ascii="Times New Roman" w:hAnsi="Times New Roman" w:cs="Times New Roman"/>
          <w:sz w:val="28"/>
          <w:szCs w:val="28"/>
        </w:rPr>
        <w:t>Г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167F3">
        <w:rPr>
          <w:rFonts w:ascii="Times New Roman" w:hAnsi="Times New Roman" w:cs="Times New Roman"/>
          <w:sz w:val="28"/>
          <w:szCs w:val="28"/>
        </w:rPr>
        <w:t>О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LD</w:t>
      </w:r>
      <w:r w:rsidRPr="00F167F3">
        <w:rPr>
          <w:rFonts w:ascii="Times New Roman" w:hAnsi="Times New Roman" w:cs="Times New Roman"/>
          <w:sz w:val="28"/>
          <w:szCs w:val="28"/>
        </w:rPr>
        <w:t>Р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F167F3">
        <w:rPr>
          <w:rFonts w:ascii="Times New Roman" w:hAnsi="Times New Roman" w:cs="Times New Roman"/>
          <w:sz w:val="28"/>
          <w:szCs w:val="28"/>
        </w:rPr>
        <w:t>И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167F3">
        <w:rPr>
          <w:rFonts w:ascii="Times New Roman" w:hAnsi="Times New Roman" w:cs="Times New Roman"/>
          <w:sz w:val="28"/>
          <w:szCs w:val="28"/>
        </w:rPr>
        <w:t>Т</w:t>
      </w:r>
      <w:r w:rsidRPr="00F167F3">
        <w:rPr>
          <w:rFonts w:ascii="Times New Roman" w:hAnsi="Times New Roman" w:cs="Times New Roman"/>
          <w:sz w:val="28"/>
          <w:szCs w:val="28"/>
          <w:lang w:val="en-US"/>
        </w:rPr>
        <w:t>JQ</w:t>
      </w:r>
      <w:r w:rsidRPr="00F167F3">
        <w:rPr>
          <w:rFonts w:ascii="Times New Roman" w:hAnsi="Times New Roman" w:cs="Times New Roman"/>
          <w:sz w:val="28"/>
          <w:szCs w:val="28"/>
        </w:rPr>
        <w:t xml:space="preserve"> (Весь день спит, а ночью горит. Фонарь)</w:t>
      </w:r>
    </w:p>
    <w:p w14:paraId="0829866D" w14:textId="77777777" w:rsidR="00F167F3" w:rsidRDefault="00F167F3" w:rsidP="00891CB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смыслового обучения чтению можно предложить </w:t>
      </w:r>
      <w:r w:rsidR="00891CB8">
        <w:rPr>
          <w:rFonts w:ascii="Times New Roman" w:hAnsi="Times New Roman" w:cs="Times New Roman"/>
          <w:sz w:val="28"/>
          <w:szCs w:val="28"/>
        </w:rPr>
        <w:t xml:space="preserve">следующее задание: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CB8">
        <w:rPr>
          <w:rFonts w:ascii="Times New Roman" w:hAnsi="Times New Roman" w:cs="Times New Roman"/>
          <w:sz w:val="28"/>
          <w:szCs w:val="28"/>
        </w:rPr>
        <w:t>Прочитайте пословицу правильно</w:t>
      </w:r>
    </w:p>
    <w:p w14:paraId="3C16BE6B" w14:textId="77777777" w:rsidR="00891CB8" w:rsidRDefault="00891CB8" w:rsidP="00891C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B8">
        <w:rPr>
          <w:rFonts w:ascii="Times New Roman" w:hAnsi="Times New Roman" w:cs="Times New Roman"/>
          <w:sz w:val="28"/>
          <w:szCs w:val="28"/>
        </w:rPr>
        <w:t>Здоровому - грач не нужен.</w:t>
      </w:r>
    </w:p>
    <w:p w14:paraId="4F93D8E6" w14:textId="77777777" w:rsidR="00891CB8" w:rsidRDefault="00891CB8" w:rsidP="00891C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B8">
        <w:rPr>
          <w:rFonts w:ascii="Times New Roman" w:hAnsi="Times New Roman" w:cs="Times New Roman"/>
          <w:sz w:val="28"/>
          <w:szCs w:val="28"/>
        </w:rPr>
        <w:t>Лес рубят – кепки летят.</w:t>
      </w:r>
    </w:p>
    <w:p w14:paraId="75F4DB13" w14:textId="77777777" w:rsidR="00891CB8" w:rsidRDefault="00891CB8" w:rsidP="00891C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B8">
        <w:rPr>
          <w:rFonts w:ascii="Times New Roman" w:hAnsi="Times New Roman" w:cs="Times New Roman"/>
          <w:sz w:val="28"/>
          <w:szCs w:val="28"/>
        </w:rPr>
        <w:t>Слезами морю не поможешь.</w:t>
      </w:r>
    </w:p>
    <w:p w14:paraId="4D855AD8" w14:textId="77777777" w:rsidR="00891CB8" w:rsidRDefault="00891CB8" w:rsidP="00891C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B8">
        <w:rPr>
          <w:rFonts w:ascii="Times New Roman" w:hAnsi="Times New Roman" w:cs="Times New Roman"/>
          <w:sz w:val="28"/>
          <w:szCs w:val="28"/>
        </w:rPr>
        <w:t>Старый круг лучше новых двух.</w:t>
      </w:r>
    </w:p>
    <w:p w14:paraId="0FFADC86" w14:textId="77777777" w:rsidR="00891CB8" w:rsidRPr="00891CB8" w:rsidRDefault="00891CB8" w:rsidP="00891C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B8">
        <w:rPr>
          <w:rFonts w:ascii="Times New Roman" w:hAnsi="Times New Roman" w:cs="Times New Roman"/>
          <w:sz w:val="28"/>
          <w:szCs w:val="28"/>
        </w:rPr>
        <w:t xml:space="preserve">Ус - хорошо, а два лучше. </w:t>
      </w:r>
    </w:p>
    <w:p w14:paraId="25EAC22B" w14:textId="77777777" w:rsidR="00891CB8" w:rsidRPr="00891CB8" w:rsidRDefault="00891CB8" w:rsidP="00891C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B8">
        <w:rPr>
          <w:rFonts w:ascii="Times New Roman" w:hAnsi="Times New Roman" w:cs="Times New Roman"/>
          <w:sz w:val="28"/>
          <w:szCs w:val="28"/>
        </w:rPr>
        <w:t xml:space="preserve">Труд кормит, а пень портит. </w:t>
      </w:r>
      <w:r w:rsidRPr="00891CB8">
        <w:rPr>
          <w:rFonts w:ascii="Times New Roman" w:hAnsi="Times New Roman" w:cs="Times New Roman"/>
          <w:sz w:val="28"/>
          <w:szCs w:val="28"/>
        </w:rPr>
        <w:tab/>
      </w:r>
    </w:p>
    <w:p w14:paraId="3A27BC05" w14:textId="77777777" w:rsidR="00E640D3" w:rsidRDefault="00E640D3" w:rsidP="00E640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6533F">
        <w:rPr>
          <w:rFonts w:ascii="Times New Roman" w:hAnsi="Times New Roman" w:cs="Times New Roman"/>
          <w:b/>
          <w:sz w:val="28"/>
          <w:szCs w:val="28"/>
        </w:rPr>
        <w:t>Поиск в тексте заданных слов: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Восстанови стихотворение А. Барто. Выбери пропущенные слова</w:t>
      </w:r>
      <w:r w:rsidR="00193E55">
        <w:rPr>
          <w:rFonts w:ascii="Times New Roman" w:hAnsi="Times New Roman" w:cs="Times New Roman"/>
          <w:sz w:val="28"/>
          <w:szCs w:val="28"/>
        </w:rPr>
        <w:t xml:space="preserve"> (при этом детям предлагаем обратить внимание на то, что слова «грузовик» и «машина» являются одинаковыми по смыслу, т.е. </w:t>
      </w:r>
      <w:proofErr w:type="spellStart"/>
      <w:r w:rsidR="00193E55">
        <w:rPr>
          <w:rFonts w:ascii="Times New Roman" w:hAnsi="Times New Roman" w:cs="Times New Roman"/>
          <w:sz w:val="28"/>
          <w:szCs w:val="28"/>
        </w:rPr>
        <w:t>синомичными</w:t>
      </w:r>
      <w:proofErr w:type="spellEnd"/>
      <w:r w:rsidR="00193E55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647"/>
      </w:tblGrid>
      <w:tr w:rsidR="00E640D3" w14:paraId="146BADDA" w14:textId="77777777" w:rsidTr="00193E55">
        <w:tc>
          <w:tcPr>
            <w:tcW w:w="4785" w:type="dxa"/>
          </w:tcPr>
          <w:p w14:paraId="2164E1D6" w14:textId="77777777" w:rsidR="00E640D3" w:rsidRPr="00E640D3" w:rsidRDefault="00E640D3" w:rsidP="00E640D3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40D3">
              <w:rPr>
                <w:rFonts w:ascii="Times New Roman" w:hAnsi="Times New Roman" w:cs="Times New Roman"/>
                <w:i/>
                <w:sz w:val="28"/>
                <w:szCs w:val="28"/>
              </w:rPr>
              <w:t>Нет, напрасно мы решили</w:t>
            </w:r>
          </w:p>
          <w:p w14:paraId="3638964D" w14:textId="77777777" w:rsidR="00E640D3" w:rsidRPr="00E640D3" w:rsidRDefault="00193E55" w:rsidP="00E640D3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Прокатить ________ в _______</w:t>
            </w:r>
            <w:r w:rsidR="00E640D3" w:rsidRPr="00E640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3EACD5B" w14:textId="77777777" w:rsidR="00E640D3" w:rsidRPr="00E640D3" w:rsidRDefault="00E640D3" w:rsidP="00E640D3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40D3">
              <w:rPr>
                <w:rFonts w:ascii="Times New Roman" w:hAnsi="Times New Roman" w:cs="Times New Roman"/>
                <w:i/>
                <w:sz w:val="28"/>
                <w:szCs w:val="28"/>
              </w:rPr>
              <w:t>_______ кататься не привык,</w:t>
            </w:r>
          </w:p>
          <w:p w14:paraId="51D4FD8A" w14:textId="77777777" w:rsidR="00E640D3" w:rsidRDefault="00E640D3" w:rsidP="00E640D3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40D3">
              <w:rPr>
                <w:rFonts w:ascii="Times New Roman" w:hAnsi="Times New Roman" w:cs="Times New Roman"/>
                <w:i/>
                <w:sz w:val="28"/>
                <w:szCs w:val="28"/>
              </w:rPr>
              <w:t>Опрокинул __________________.</w:t>
            </w:r>
          </w:p>
        </w:tc>
        <w:tc>
          <w:tcPr>
            <w:tcW w:w="4786" w:type="dxa"/>
          </w:tcPr>
          <w:p w14:paraId="730F7D08" w14:textId="77777777" w:rsidR="00E640D3" w:rsidRDefault="00E640D3" w:rsidP="00E640D3">
            <w:pPr>
              <w:tabs>
                <w:tab w:val="left" w:pos="993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E56232" wp14:editId="0DF4DAC7">
                  <wp:extent cx="604272" cy="507525"/>
                  <wp:effectExtent l="0" t="0" r="5715" b="6985"/>
                  <wp:docPr id="3" name="Рисунок 3" descr="https://im0-tub-ru.yandex.net/i?id=bf603e733473b57110c470c6b265c835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f603e733473b57110c470c6b265c835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41" cy="510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3E55">
              <w:rPr>
                <w:noProof/>
                <w:lang w:eastAsia="ru-RU"/>
              </w:rPr>
              <w:t xml:space="preserve">    </w:t>
            </w:r>
            <w:r w:rsidR="00193E55">
              <w:rPr>
                <w:noProof/>
                <w:lang w:eastAsia="ru-RU"/>
              </w:rPr>
              <w:drawing>
                <wp:inline distT="0" distB="0" distL="0" distR="0" wp14:anchorId="0579CA21" wp14:editId="2C4C128E">
                  <wp:extent cx="644058" cy="486622"/>
                  <wp:effectExtent l="0" t="0" r="3810" b="8890"/>
                  <wp:docPr id="2" name="Рисунок 2" descr="https://img2.freepng.ru/20180407/gaq/kisspng-airplane-drawing-child-planes-5ac8be5466a527.4897255415231053644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2.freepng.ru/20180407/gaq/kisspng-airplane-drawing-child-planes-5ac8be5466a527.4897255415231053644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324" cy="49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3E55">
              <w:rPr>
                <w:noProof/>
                <w:lang w:eastAsia="ru-RU"/>
              </w:rPr>
              <w:t xml:space="preserve">         </w:t>
            </w:r>
            <w:r w:rsidR="00193E55">
              <w:rPr>
                <w:noProof/>
                <w:lang w:eastAsia="ru-RU"/>
              </w:rPr>
              <w:drawing>
                <wp:inline distT="0" distB="0" distL="0" distR="0" wp14:anchorId="7D709EC2" wp14:editId="64877C20">
                  <wp:extent cx="438150" cy="469551"/>
                  <wp:effectExtent l="0" t="0" r="0" b="6985"/>
                  <wp:docPr id="1" name="Рисунок 1" descr="https://jili-bili.ru/files/products/10/big/151202980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jili-bili.ru/files/products/10/big/151202980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04" cy="47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3E55">
              <w:rPr>
                <w:noProof/>
                <w:lang w:eastAsia="ru-RU"/>
              </w:rPr>
              <w:t xml:space="preserve">        </w:t>
            </w:r>
            <w:r w:rsidR="00193E55">
              <w:rPr>
                <w:noProof/>
                <w:lang w:eastAsia="ru-RU"/>
              </w:rPr>
              <w:drawing>
                <wp:inline distT="0" distB="0" distL="0" distR="0" wp14:anchorId="3CB1B702" wp14:editId="08C6AA56">
                  <wp:extent cx="454819" cy="404283"/>
                  <wp:effectExtent l="0" t="0" r="2540" b="0"/>
                  <wp:docPr id="4" name="Рисунок 4" descr="https://img2.freepng.ru/20180628/thw/kisspng-dog-puppy-clip-art-perro-5b353f5d41f621.9996439215302162852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2.freepng.ru/20180628/thw/kisspng-dog-puppy-clip-art-perro-5b353f5d41f621.9996439215302162852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50" cy="408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C9D4F" w14:textId="77777777" w:rsidR="00E640D3" w:rsidRDefault="00E640D3" w:rsidP="00E640D3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F948FC" w14:textId="77777777" w:rsidR="00E640D3" w:rsidRDefault="009C49C5" w:rsidP="009C49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предложить детям более сложное задание </w:t>
      </w:r>
      <w:r w:rsidRPr="009C49C5">
        <w:rPr>
          <w:rFonts w:ascii="Times New Roman" w:hAnsi="Times New Roman" w:cs="Times New Roman"/>
          <w:i/>
          <w:sz w:val="28"/>
          <w:szCs w:val="28"/>
        </w:rPr>
        <w:t xml:space="preserve">«Выбрать тех героев сказки К. Чуковского, которые НЕ приходили лечиться к доктору Айболиту».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C49C5" w14:paraId="4778CBAB" w14:textId="77777777" w:rsidTr="00A515FB">
        <w:tc>
          <w:tcPr>
            <w:tcW w:w="9571" w:type="dxa"/>
          </w:tcPr>
          <w:p w14:paraId="53719548" w14:textId="77777777" w:rsidR="009C49C5" w:rsidRDefault="009C49C5" w:rsidP="009C49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815A37" wp14:editId="256ED9EE">
                  <wp:extent cx="581025" cy="579215"/>
                  <wp:effectExtent l="0" t="0" r="0" b="0"/>
                  <wp:docPr id="5" name="Рисунок 5" descr="https://im0-tub-ru.yandex.net/i?id=f76ac9ce670a517be5970225a2ddb8a0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f76ac9ce670a517be5970225a2ddb8a0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5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8AB5328" wp14:editId="4FA1FB40">
                  <wp:extent cx="619125" cy="550333"/>
                  <wp:effectExtent l="0" t="0" r="0" b="2540"/>
                  <wp:docPr id="6" name="Рисунок 6" descr="https://img2.freepng.ru/20180526/grb/kisspng-cartoon-royalty-free-gorro-5b09cdab0741b3.5444204415273691310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526/grb/kisspng-cartoon-royalty-free-gorro-5b09cdab0741b3.5444204415273691310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5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5F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515FB">
              <w:rPr>
                <w:noProof/>
                <w:lang w:eastAsia="ru-RU"/>
              </w:rPr>
              <w:drawing>
                <wp:inline distT="0" distB="0" distL="0" distR="0" wp14:anchorId="1430984D" wp14:editId="274F717B">
                  <wp:extent cx="962025" cy="641350"/>
                  <wp:effectExtent l="0" t="0" r="9525" b="6350"/>
                  <wp:docPr id="8" name="Рисунок 8" descr="https://img2.freepng.ru/20180611/sfw/kisspng-brown-bear-giant-panda-american-black-bear-red-pan-5b1ebd45ad9807.4696744015287411897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0611/sfw/kisspng-brown-bear-giant-panda-american-black-bear-red-pan-5b1ebd45ad9807.4696744015287411897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5F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15FB">
              <w:rPr>
                <w:noProof/>
                <w:lang w:eastAsia="ru-RU"/>
              </w:rPr>
              <w:drawing>
                <wp:inline distT="0" distB="0" distL="0" distR="0" wp14:anchorId="2DC1354E" wp14:editId="6826BEF6">
                  <wp:extent cx="455415" cy="647700"/>
                  <wp:effectExtent l="0" t="0" r="1905" b="0"/>
                  <wp:docPr id="9" name="Рисунок 9" descr="https://im0-tub-ru.yandex.net/i?id=d2fb67ac8bb28242115f93aed3f6f2ef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d2fb67ac8bb28242115f93aed3f6f2ef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64" cy="64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A27CE" w14:textId="77777777" w:rsidR="00193E55" w:rsidRPr="00B93E28" w:rsidRDefault="00193E55" w:rsidP="00193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Начиная со 2 класса задание усложняется: </w:t>
      </w:r>
      <w:r w:rsidRPr="00B93E28">
        <w:rPr>
          <w:rFonts w:ascii="Times New Roman" w:hAnsi="Times New Roman" w:cs="Times New Roman"/>
          <w:sz w:val="28"/>
          <w:szCs w:val="28"/>
        </w:rPr>
        <w:t>задаются 1-3 слова, которые ребенок должен как можно быстрее найти в тексте. Вначале эти слова предъявляются зрительно, в дальнейшем - на слух. Желательно, чтобы слова встречались в тексте несколько раз. Отыскав их, ребенок может подчеркнуть их или обвести в кружок.</w:t>
      </w:r>
    </w:p>
    <w:p w14:paraId="6C45C4A7" w14:textId="77777777" w:rsidR="00193E55" w:rsidRPr="00B93E28" w:rsidRDefault="00193E55" w:rsidP="00193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28">
        <w:rPr>
          <w:rFonts w:ascii="Times New Roman" w:hAnsi="Times New Roman" w:cs="Times New Roman"/>
          <w:sz w:val="28"/>
          <w:szCs w:val="28"/>
        </w:rPr>
        <w:t>Это упражнение формирует способность схватывать целостные образы слов и опиратьс</w:t>
      </w:r>
      <w:r>
        <w:rPr>
          <w:rFonts w:ascii="Times New Roman" w:hAnsi="Times New Roman" w:cs="Times New Roman"/>
          <w:sz w:val="28"/>
          <w:szCs w:val="28"/>
        </w:rPr>
        <w:t>я на них в задаче поиска. А так</w:t>
      </w:r>
      <w:r w:rsidRPr="00B93E28">
        <w:rPr>
          <w:rFonts w:ascii="Times New Roman" w:hAnsi="Times New Roman" w:cs="Times New Roman"/>
          <w:sz w:val="28"/>
          <w:szCs w:val="28"/>
        </w:rPr>
        <w:t>же развивает словесную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E28">
        <w:rPr>
          <w:rFonts w:ascii="Times New Roman" w:hAnsi="Times New Roman" w:cs="Times New Roman"/>
          <w:sz w:val="28"/>
          <w:szCs w:val="28"/>
        </w:rPr>
        <w:t xml:space="preserve">Особую пользу это упражнение приобретает, если ребенку последовательно предлагать различные слова в одном и том же тексте и при этом просить его проделывать это в максимально быстром темпе. </w:t>
      </w:r>
    </w:p>
    <w:p w14:paraId="4B962B10" w14:textId="77777777" w:rsidR="00193E55" w:rsidRPr="00B93E28" w:rsidRDefault="00193E55" w:rsidP="00193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28">
        <w:rPr>
          <w:rFonts w:ascii="Times New Roman" w:hAnsi="Times New Roman" w:cs="Times New Roman"/>
          <w:sz w:val="28"/>
          <w:szCs w:val="28"/>
        </w:rPr>
        <w:t>Возможно использование приема соревнования. Сталкиваясь с такими задачами, ребенок постепенно переходит от простого просмотра текста к его осмысленному прочтению с элементами запоминания некоторых слов.</w:t>
      </w:r>
    </w:p>
    <w:p w14:paraId="5AFED85B" w14:textId="77777777" w:rsidR="00193E55" w:rsidRPr="00193E55" w:rsidRDefault="00193E55" w:rsidP="009C49C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E55">
        <w:rPr>
          <w:rFonts w:ascii="Times New Roman" w:hAnsi="Times New Roman" w:cs="Times New Roman"/>
          <w:b/>
          <w:sz w:val="28"/>
          <w:szCs w:val="28"/>
        </w:rPr>
        <w:t xml:space="preserve">Прием «Тексты с "хвостами"» </w:t>
      </w:r>
      <w:r w:rsidRPr="00193E55">
        <w:rPr>
          <w:rFonts w:ascii="Times New Roman" w:hAnsi="Times New Roman" w:cs="Times New Roman"/>
          <w:sz w:val="28"/>
          <w:szCs w:val="28"/>
        </w:rPr>
        <w:t>- незавершенные предложения, которые ребенок должен будет закончить по смыслу.</w:t>
      </w:r>
      <w:r>
        <w:rPr>
          <w:rFonts w:ascii="Times New Roman" w:hAnsi="Times New Roman" w:cs="Times New Roman"/>
          <w:sz w:val="28"/>
          <w:szCs w:val="28"/>
        </w:rPr>
        <w:t xml:space="preserve"> Примером может послужить рассказ Л.Н. Толстого «Жучка»: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93E55" w14:paraId="1CB42DA3" w14:textId="77777777" w:rsidTr="009C49C5">
        <w:tc>
          <w:tcPr>
            <w:tcW w:w="4785" w:type="dxa"/>
          </w:tcPr>
          <w:p w14:paraId="7DBF0933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Несла Жучка</w:t>
            </w:r>
          </w:p>
          <w:p w14:paraId="24D0EA2E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Глядь, в воде</w:t>
            </w:r>
          </w:p>
          <w:p w14:paraId="7DB4BBE7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Пришло Жучке на ум,</w:t>
            </w:r>
          </w:p>
          <w:p w14:paraId="19997AEA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Она и пусти свою кость,</w:t>
            </w:r>
          </w:p>
          <w:p w14:paraId="300D2F5C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Ту не взяла,</w:t>
            </w:r>
          </w:p>
        </w:tc>
        <w:tc>
          <w:tcPr>
            <w:tcW w:w="4786" w:type="dxa"/>
          </w:tcPr>
          <w:p w14:paraId="04DEB9C9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её тень.</w:t>
            </w:r>
          </w:p>
          <w:p w14:paraId="6F8A13EE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что в воде не тень, а Жучка и кость.</w:t>
            </w:r>
          </w:p>
          <w:p w14:paraId="1F2B8F58" w14:textId="77777777" w:rsidR="009C49C5" w:rsidRPr="00193E55" w:rsidRDefault="009C49C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кость через мост.</w:t>
            </w:r>
          </w:p>
          <w:p w14:paraId="6526DC70" w14:textId="77777777" w:rsidR="009C49C5" w:rsidRDefault="009C49C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а своя ко дну пошла.</w:t>
            </w:r>
          </w:p>
          <w:p w14:paraId="1EE39ABE" w14:textId="77777777" w:rsidR="00193E55" w:rsidRDefault="00193E55" w:rsidP="0019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55">
              <w:rPr>
                <w:rFonts w:ascii="Times New Roman" w:hAnsi="Times New Roman" w:cs="Times New Roman"/>
                <w:sz w:val="28"/>
                <w:szCs w:val="28"/>
              </w:rPr>
              <w:t>чтобы ту взять.</w:t>
            </w:r>
          </w:p>
        </w:tc>
      </w:tr>
    </w:tbl>
    <w:p w14:paraId="47478C0C" w14:textId="77777777" w:rsidR="009C49C5" w:rsidRPr="009C49C5" w:rsidRDefault="009C49C5" w:rsidP="009C49C5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9C5">
        <w:rPr>
          <w:rFonts w:ascii="Times New Roman" w:hAnsi="Times New Roman" w:cs="Times New Roman"/>
          <w:b/>
          <w:sz w:val="28"/>
          <w:szCs w:val="28"/>
        </w:rPr>
        <w:t>Приём «Чтение по частям».</w:t>
      </w:r>
      <w:r w:rsidRPr="009C49C5">
        <w:rPr>
          <w:rFonts w:ascii="Times New Roman" w:hAnsi="Times New Roman" w:cs="Times New Roman"/>
          <w:sz w:val="28"/>
          <w:szCs w:val="28"/>
        </w:rPr>
        <w:t xml:space="preserve"> Для этого приема предлагается использовать повествовательный текст. Сначала  обучающимся по названию текста и по иллюстрации (при ее наличии) предлагается определить, о чём пойдёт речь в произведении. Затем текст читается по частям. После чтения каждого фрагмента обучающиеся высказывают предположения о дальнейшем развитии сюжета. Данный прием способствует выработке у обучающихся внимательного 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</w:r>
    </w:p>
    <w:p w14:paraId="1ED48D4A" w14:textId="77777777" w:rsidR="000D5AE6" w:rsidRDefault="000D5AE6" w:rsidP="000D5A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навыка </w:t>
      </w:r>
      <w:r w:rsidRPr="000D5AE6">
        <w:rPr>
          <w:rFonts w:ascii="Times New Roman" w:hAnsi="Times New Roman" w:cs="Times New Roman"/>
          <w:sz w:val="28"/>
          <w:szCs w:val="28"/>
        </w:rPr>
        <w:t>способность извлекать необходимую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из книг можно предложить такое задание: </w:t>
      </w:r>
      <w:r w:rsidRPr="000D5AE6">
        <w:rPr>
          <w:rFonts w:ascii="Times New Roman" w:hAnsi="Times New Roman" w:cs="Times New Roman"/>
          <w:sz w:val="28"/>
          <w:szCs w:val="28"/>
        </w:rPr>
        <w:t>Определи по обложкам справочные книги, из которых можно узнать много интересных фактов об окружающем мире.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5AE6" w14:paraId="5290A5BC" w14:textId="77777777" w:rsidTr="000D5AE6">
        <w:tc>
          <w:tcPr>
            <w:tcW w:w="9571" w:type="dxa"/>
          </w:tcPr>
          <w:p w14:paraId="5B3D1D0F" w14:textId="77777777" w:rsidR="000D5AE6" w:rsidRDefault="000D5AE6" w:rsidP="000D5AE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78C41A" wp14:editId="0107E008">
                  <wp:extent cx="857250" cy="916014"/>
                  <wp:effectExtent l="0" t="0" r="0" b="0"/>
                  <wp:docPr id="10" name="Рисунок 10" descr="https://static.regmarkets.ru/detail/images/9b/f0/9bf0db4972c9a4ad097ff118e88f41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regmarkets.ru/detail/images/9b/f0/9bf0db4972c9a4ad097ff118e88f41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16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62A4A6E" wp14:editId="3F76284B">
                  <wp:extent cx="857250" cy="904875"/>
                  <wp:effectExtent l="0" t="0" r="0" b="9525"/>
                  <wp:docPr id="11" name="Рисунок 11" descr="https://mmedia.ozone.ru/multimedia/1016404895.jpg?maxWidt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media.ozone.ru/multimedia/1016404895.jpg?maxWidt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90" cy="90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32F48B6B" wp14:editId="6A9552A6">
                  <wp:extent cx="847725" cy="1000125"/>
                  <wp:effectExtent l="0" t="0" r="9525" b="9525"/>
                  <wp:docPr id="12" name="Рисунок 12" descr="http://www.bookin.org.ru/book/4571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ookin.org.ru/book/4571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61" cy="100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7D908EC8" wp14:editId="2DC27EC0">
                  <wp:extent cx="809625" cy="1018396"/>
                  <wp:effectExtent l="0" t="0" r="0" b="0"/>
                  <wp:docPr id="13" name="Рисунок 13" descr="https://www.spbdk.ru/upload/iblock/323/3231db974ed3afb3f0b46862c5149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pbdk.ru/upload/iblock/323/3231db974ed3afb3f0b46862c5149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083" cy="102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2FC9C" w14:textId="77777777" w:rsidR="006B75E3" w:rsidRPr="006B75E3" w:rsidRDefault="006B75E3" w:rsidP="006B75E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E3">
        <w:rPr>
          <w:rFonts w:ascii="Times New Roman" w:hAnsi="Times New Roman" w:cs="Times New Roman"/>
          <w:b/>
          <w:sz w:val="28"/>
          <w:szCs w:val="28"/>
        </w:rPr>
        <w:t>«Реклама книги»</w:t>
      </w:r>
      <w:r w:rsidRPr="006B75E3">
        <w:rPr>
          <w:rFonts w:ascii="Times New Roman" w:hAnsi="Times New Roman" w:cs="Times New Roman"/>
          <w:sz w:val="28"/>
          <w:szCs w:val="28"/>
        </w:rPr>
        <w:t xml:space="preserve"> Представьте книгу так, чтобы ее захотелось купить и прочитать. Эту работу можно провести иным образом. Предложить ребятам сделать закладку для книги, на которой нарисовать иллюстрацию из этой книги и написать несколько предложений, рекламирующих данное произведение.</w:t>
      </w:r>
    </w:p>
    <w:p w14:paraId="4911A1F2" w14:textId="77777777" w:rsidR="006B75E3" w:rsidRPr="006B75E3" w:rsidRDefault="006B75E3" w:rsidP="006B75E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E3">
        <w:rPr>
          <w:rFonts w:ascii="Times New Roman" w:hAnsi="Times New Roman" w:cs="Times New Roman"/>
          <w:b/>
          <w:sz w:val="28"/>
          <w:szCs w:val="28"/>
        </w:rPr>
        <w:lastRenderedPageBreak/>
        <w:t>Прием «Создание диафильма»</w:t>
      </w:r>
      <w:r w:rsidRPr="0056533F">
        <w:t xml:space="preserve"> </w:t>
      </w:r>
      <w:r w:rsidRPr="006B75E3">
        <w:rPr>
          <w:rFonts w:ascii="Times New Roman" w:hAnsi="Times New Roman" w:cs="Times New Roman"/>
          <w:sz w:val="28"/>
          <w:szCs w:val="28"/>
        </w:rPr>
        <w:t xml:space="preserve">На уроках литературного чтения используются иллюстрирование учениками изучаемого произведения. Этот вид работы позволяет детям почувствовать радость от необычного общения с книгой. Также учит делить текст на смысловые части, к которым надо нарисовать иллюстрацию. Хорошо проходит данный вид работы в группах. </w:t>
      </w:r>
    </w:p>
    <w:p w14:paraId="447EA05F" w14:textId="77777777" w:rsidR="006B75E3" w:rsidRPr="006B75E3" w:rsidRDefault="006B75E3" w:rsidP="006461E3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E3">
        <w:rPr>
          <w:rFonts w:ascii="Times New Roman" w:hAnsi="Times New Roman" w:cs="Times New Roman"/>
          <w:sz w:val="28"/>
          <w:szCs w:val="28"/>
        </w:rPr>
        <w:t xml:space="preserve"> </w:t>
      </w:r>
      <w:r w:rsidRPr="006B75E3">
        <w:rPr>
          <w:rFonts w:ascii="Times New Roman" w:hAnsi="Times New Roman" w:cs="Times New Roman"/>
          <w:b/>
          <w:sz w:val="28"/>
          <w:szCs w:val="28"/>
        </w:rPr>
        <w:t>Приём «Драматизация»</w:t>
      </w:r>
      <w:r w:rsidRPr="006B75E3">
        <w:rPr>
          <w:rFonts w:ascii="Times New Roman" w:hAnsi="Times New Roman" w:cs="Times New Roman"/>
          <w:sz w:val="28"/>
          <w:szCs w:val="28"/>
        </w:rPr>
        <w:t xml:space="preserve"> предполагает  изобразить мимикой и жестами одного из героев произведения, которого нужно отгадать детям.</w:t>
      </w:r>
    </w:p>
    <w:p w14:paraId="48DB4616" w14:textId="77777777" w:rsidR="006B75E3" w:rsidRDefault="006B75E3" w:rsidP="006B75E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3E28">
        <w:rPr>
          <w:rFonts w:ascii="Times New Roman" w:hAnsi="Times New Roman" w:cs="Times New Roman"/>
          <w:b/>
          <w:sz w:val="28"/>
          <w:szCs w:val="28"/>
        </w:rPr>
        <w:t>Приём «Крестики-нолики»</w:t>
      </w:r>
      <w:r w:rsidRPr="00B93E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Этот прием предполагает два вида работы:</w:t>
      </w:r>
    </w:p>
    <w:p w14:paraId="1F1C9136" w14:textId="77777777" w:rsidR="006B75E3" w:rsidRPr="00DE2DB3" w:rsidRDefault="006B75E3" w:rsidP="006B75E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DB3">
        <w:rPr>
          <w:rFonts w:ascii="Times New Roman" w:hAnsi="Times New Roman" w:cs="Times New Roman"/>
          <w:sz w:val="28"/>
          <w:szCs w:val="28"/>
        </w:rPr>
        <w:t>Работа проводится в парах: один ученик «крестик», а другой «нолик». После прочтения произведения на этапе закрепления или при проверке домашнего задания ученики задают друг другу вопросы. В случае правильного ответа ученик ставит в игровое поле соответствующий ему знак. Побеждает тот, кто первым выстроит полный ряд своих знаков.</w:t>
      </w:r>
    </w:p>
    <w:p w14:paraId="25FB8894" w14:textId="77777777" w:rsidR="006B75E3" w:rsidRPr="006B75E3" w:rsidRDefault="006B75E3" w:rsidP="006B75E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75E3">
        <w:rPr>
          <w:rFonts w:ascii="Times New Roman" w:hAnsi="Times New Roman" w:cs="Times New Roman"/>
          <w:sz w:val="28"/>
          <w:szCs w:val="28"/>
        </w:rPr>
        <w:t xml:space="preserve">У каждого ребенка на парте лежит таблица с номерами утверждений. Учитель читает верные и неверные утверждения к тексту. Если обучающийся согласен, он ставит в таблице «х», если не согласен – «0». </w:t>
      </w:r>
    </w:p>
    <w:p w14:paraId="3DB365F0" w14:textId="77777777" w:rsidR="006B75E3" w:rsidRPr="006B75E3" w:rsidRDefault="006B75E3" w:rsidP="006B75E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5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Приём «Ромашка вопросов».</w:t>
      </w:r>
    </w:p>
    <w:p w14:paraId="265A8FAA" w14:textId="77777777" w:rsidR="006B75E3" w:rsidRPr="00B93E28" w:rsidRDefault="006B75E3" w:rsidP="006B7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E28">
        <w:rPr>
          <w:rFonts w:ascii="Times New Roman" w:hAnsi="Times New Roman" w:cs="Times New Roman"/>
          <w:sz w:val="28"/>
          <w:szCs w:val="28"/>
          <w:lang w:eastAsia="ru-RU"/>
        </w:rPr>
        <w:t>Класс можно разделить на шесть групп. Вопросы к тексту записываются на лепестках ромашки. Выделяется шесть типов вопросов:</w:t>
      </w:r>
    </w:p>
    <w:p w14:paraId="7B4640AD" w14:textId="77777777" w:rsidR="006B75E3" w:rsidRPr="00B93E28" w:rsidRDefault="006B75E3" w:rsidP="006B7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E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 лепесток - простые вопросы.</w:t>
      </w:r>
      <w:r w:rsidRPr="00B93E28">
        <w:rPr>
          <w:rFonts w:ascii="Times New Roman" w:hAnsi="Times New Roman" w:cs="Times New Roman"/>
          <w:sz w:val="28"/>
          <w:szCs w:val="28"/>
          <w:lang w:eastAsia="ru-RU"/>
        </w:rPr>
        <w:t> Отвечая на них, нужно называть какие-то факты, вспомнить и воспроизвести информацию.</w:t>
      </w:r>
    </w:p>
    <w:p w14:paraId="512C1778" w14:textId="77777777" w:rsidR="006B75E3" w:rsidRPr="00B93E28" w:rsidRDefault="006B75E3" w:rsidP="006B7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E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 лепесток - объясняющие вопросы</w:t>
      </w:r>
      <w:r w:rsidRPr="00B93E2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93E28">
        <w:rPr>
          <w:rFonts w:ascii="Times New Roman" w:hAnsi="Times New Roman" w:cs="Times New Roman"/>
          <w:sz w:val="28"/>
          <w:szCs w:val="28"/>
          <w:lang w:eastAsia="ru-RU"/>
        </w:rPr>
        <w:t> Обычно объясняющие вопросы начинаются со слов: «Почему».</w:t>
      </w:r>
    </w:p>
    <w:p w14:paraId="238D42B8" w14:textId="77777777" w:rsidR="006B75E3" w:rsidRPr="00B93E28" w:rsidRDefault="006B75E3" w:rsidP="006B7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E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 лепесток - уточняющие вопросы.</w:t>
      </w:r>
      <w:r w:rsidRPr="00B93E28">
        <w:rPr>
          <w:rFonts w:ascii="Times New Roman" w:hAnsi="Times New Roman" w:cs="Times New Roman"/>
          <w:sz w:val="28"/>
          <w:szCs w:val="28"/>
          <w:lang w:eastAsia="ru-RU"/>
        </w:rPr>
        <w:t> Эти вопросы начинаются со слов « Верно ли, что…», «Если я правильно понял, то.»..</w:t>
      </w:r>
    </w:p>
    <w:p w14:paraId="7D454470" w14:textId="77777777" w:rsidR="006B75E3" w:rsidRPr="00B93E28" w:rsidRDefault="006B75E3" w:rsidP="006B7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E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 лепесток - оценочные вопросы.</w:t>
      </w:r>
      <w:r w:rsidRPr="00B93E28">
        <w:rPr>
          <w:rFonts w:ascii="Times New Roman" w:hAnsi="Times New Roman" w:cs="Times New Roman"/>
          <w:sz w:val="28"/>
          <w:szCs w:val="28"/>
          <w:lang w:eastAsia="ru-RU"/>
        </w:rPr>
        <w:t> Оценочные вопросы направлены на выяснение критериев оценки тех или иных событий, явлений и фактов. «Почему это хорошо, а что-то плохо?», «Чем один герой отличается от другого?»</w:t>
      </w:r>
    </w:p>
    <w:p w14:paraId="655F7459" w14:textId="77777777" w:rsidR="006B75E3" w:rsidRPr="00B93E28" w:rsidRDefault="006B75E3" w:rsidP="006B7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E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5 лепесток - практические вопросы.</w:t>
      </w:r>
      <w:r w:rsidRPr="00B93E28">
        <w:rPr>
          <w:rFonts w:ascii="Times New Roman" w:hAnsi="Times New Roman" w:cs="Times New Roman"/>
          <w:sz w:val="28"/>
          <w:szCs w:val="28"/>
          <w:lang w:eastAsia="ru-RU"/>
        </w:rPr>
        <w:t> Эти вопросы направлены на установление взаимосвязи между теорией и практикой.</w:t>
      </w:r>
    </w:p>
    <w:p w14:paraId="19FF5752" w14:textId="77777777" w:rsidR="006B75E3" w:rsidRPr="00B93E28" w:rsidRDefault="006B75E3" w:rsidP="006B7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3E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 лепесток - творческие вопросы. </w:t>
      </w:r>
      <w:r w:rsidRPr="00B93E28">
        <w:rPr>
          <w:rFonts w:ascii="Times New Roman" w:hAnsi="Times New Roman" w:cs="Times New Roman"/>
          <w:sz w:val="28"/>
          <w:szCs w:val="28"/>
          <w:lang w:eastAsia="ru-RU"/>
        </w:rPr>
        <w:t>В этих вопросах есть частица «бы», в формулировке вопросов есть элементы условности, предположения, фантазии, прогноза. «Чтобы бы изменилось, если бы…», « Как вы думаете, как будут развиваться события дальше?»</w:t>
      </w:r>
    </w:p>
    <w:p w14:paraId="73C5A839" w14:textId="77777777" w:rsidR="006876B6" w:rsidRDefault="006876B6" w:rsidP="001D68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C6F54" w14:textId="0A938292" w:rsidR="006876B6" w:rsidRDefault="006876B6" w:rsidP="003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687B378" w14:textId="77777777" w:rsidR="00E51D7D" w:rsidRDefault="00E51D7D" w:rsidP="0064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CE726" w14:textId="62CE6C45" w:rsidR="00E51D7D" w:rsidRDefault="003E1B27" w:rsidP="0064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="0065335B">
        <w:rPr>
          <w:rFonts w:ascii="Times New Roman" w:hAnsi="Times New Roman" w:cs="Times New Roman"/>
          <w:sz w:val="28"/>
          <w:szCs w:val="28"/>
        </w:rPr>
        <w:t xml:space="preserve">азвитие навыков работы с текстом и информацией становится одним из приоритетных направлений работы учителя в начальной школе в реалиях современных требований к образованию. Для достижения высоких результатов в формировании читательской грамотности у младших школьников работа в этом направлении должна вестись целенаправленно, системно и непрерывно. Безусловно, главным предметом по формированию </w:t>
      </w:r>
      <w:r w:rsidR="0065335B">
        <w:rPr>
          <w:rFonts w:ascii="Times New Roman" w:hAnsi="Times New Roman" w:cs="Times New Roman"/>
          <w:sz w:val="28"/>
          <w:szCs w:val="28"/>
        </w:rPr>
        <w:lastRenderedPageBreak/>
        <w:t>требуемых компетенций является литературное чтение, и предложенные</w:t>
      </w:r>
      <w:r w:rsidR="006015C5">
        <w:rPr>
          <w:rFonts w:ascii="Times New Roman" w:hAnsi="Times New Roman" w:cs="Times New Roman"/>
          <w:sz w:val="28"/>
          <w:szCs w:val="28"/>
        </w:rPr>
        <w:t xml:space="preserve"> в данной статье</w:t>
      </w:r>
      <w:r w:rsidR="0065335B">
        <w:rPr>
          <w:rFonts w:ascii="Times New Roman" w:hAnsi="Times New Roman" w:cs="Times New Roman"/>
          <w:sz w:val="28"/>
          <w:szCs w:val="28"/>
        </w:rPr>
        <w:t xml:space="preserve"> приемы, в первую очередь </w:t>
      </w:r>
      <w:r w:rsidR="006015C5">
        <w:rPr>
          <w:rFonts w:ascii="Times New Roman" w:hAnsi="Times New Roman" w:cs="Times New Roman"/>
          <w:sz w:val="28"/>
          <w:szCs w:val="28"/>
        </w:rPr>
        <w:t xml:space="preserve">разработаны для применения на этом уроке. Однако, умение работать с информацией необходимо не только на уроках чтения, и следовательно, работу по формированию этих навыков рекомендовано проводить при изучении всех предметов начальной школы. Ценность рассмотренных приемов заключается также в возможности их трансформации под цели конкретного урока. </w:t>
      </w:r>
    </w:p>
    <w:p w14:paraId="573C6DA7" w14:textId="77777777" w:rsidR="006461E3" w:rsidRPr="00B93E28" w:rsidRDefault="006461E3" w:rsidP="0064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77922" w14:textId="77777777" w:rsidR="001D685B" w:rsidRDefault="001D685B" w:rsidP="001D68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FEE28D" w14:textId="77777777" w:rsidR="006461E3" w:rsidRPr="00E54387" w:rsidRDefault="006461E3" w:rsidP="006461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387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45DC7E" w14:textId="77777777" w:rsidR="006461E3" w:rsidRPr="00E54387" w:rsidRDefault="006461E3" w:rsidP="006461E3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4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15 апреля 2014 г. № 295 «Об утверждении государственной программы Российской Федерации «Развитие образования» на 2013 – 2020 годы» – URL: </w:t>
      </w:r>
      <w:hyperlink r:id="rId18" w:history="1">
        <w:r w:rsidRPr="00E54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http://base.garant.ru/70643472/</w:t>
        </w:r>
      </w:hyperlink>
      <w:r w:rsidRPr="00E54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289A20" w14:textId="77777777" w:rsidR="006461E3" w:rsidRPr="00E54387" w:rsidRDefault="006461E3" w:rsidP="006461E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4387">
        <w:rPr>
          <w:rFonts w:ascii="Times New Roman" w:hAnsi="Times New Roman" w:cs="Times New Roman"/>
          <w:sz w:val="28"/>
          <w:szCs w:val="28"/>
        </w:rPr>
        <w:t xml:space="preserve">Основные результаты российских учащихся в международном исследовании читательской, математической и естественнонаучной грамотности PISA‒2018 и их интерпретация / Адамович К. А., </w:t>
      </w:r>
      <w:proofErr w:type="spellStart"/>
      <w:r w:rsidRPr="00E54387">
        <w:rPr>
          <w:rFonts w:ascii="Times New Roman" w:hAnsi="Times New Roman" w:cs="Times New Roman"/>
          <w:sz w:val="28"/>
          <w:szCs w:val="28"/>
        </w:rPr>
        <w:t>Капуза</w:t>
      </w:r>
      <w:proofErr w:type="spellEnd"/>
      <w:r w:rsidRPr="00E54387">
        <w:rPr>
          <w:rFonts w:ascii="Times New Roman" w:hAnsi="Times New Roman" w:cs="Times New Roman"/>
          <w:sz w:val="28"/>
          <w:szCs w:val="28"/>
        </w:rPr>
        <w:t xml:space="preserve"> А. В., Захаров А. Б., Фрумин И. Д.; Национальный исследовательский университет «Высшая школа экономики», Институт образования. — М.: НИУ ВШЭ, 2019. — 28 с. — 200 экз. — (Факты образования № 2(25)).</w:t>
      </w:r>
    </w:p>
    <w:p w14:paraId="20AD9AFD" w14:textId="77777777" w:rsidR="006461E3" w:rsidRPr="00E54387" w:rsidRDefault="006461E3" w:rsidP="006461E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4387">
        <w:rPr>
          <w:rFonts w:ascii="Times New Roman" w:hAnsi="Times New Roman" w:cs="Times New Roman"/>
          <w:sz w:val="28"/>
          <w:szCs w:val="28"/>
        </w:rPr>
        <w:t>Виноградова, Н.Ф. Концепция начального образования: «Начальная школа XXI века» [Текст] / Н.Ф. Виноградова. – М., 2017. – 64 с.</w:t>
      </w:r>
    </w:p>
    <w:p w14:paraId="3F1F9BD3" w14:textId="77777777" w:rsidR="006461E3" w:rsidRPr="00E54387" w:rsidRDefault="006461E3" w:rsidP="006461E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4387">
        <w:rPr>
          <w:rFonts w:ascii="Times New Roman" w:hAnsi="Times New Roman" w:cs="Times New Roman"/>
          <w:sz w:val="28"/>
          <w:szCs w:val="28"/>
        </w:rPr>
        <w:t xml:space="preserve">Лупан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E54387">
        <w:rPr>
          <w:rFonts w:ascii="Times New Roman" w:hAnsi="Times New Roman" w:cs="Times New Roman"/>
          <w:sz w:val="28"/>
          <w:szCs w:val="28"/>
        </w:rPr>
        <w:t xml:space="preserve">«Поверь в свое дитя» </w:t>
      </w:r>
      <w:hyperlink r:id="rId19" w:history="1">
        <w:r w:rsidRPr="00E54387">
          <w:rPr>
            <w:rStyle w:val="a7"/>
            <w:rFonts w:ascii="Times New Roman" w:hAnsi="Times New Roman" w:cs="Times New Roman"/>
            <w:sz w:val="28"/>
            <w:szCs w:val="28"/>
          </w:rPr>
          <w:t>https://dom-knig.com/read_177830-1#</w:t>
        </w:r>
      </w:hyperlink>
    </w:p>
    <w:p w14:paraId="1DFDE275" w14:textId="77777777" w:rsidR="006461E3" w:rsidRPr="006B75E3" w:rsidRDefault="006461E3" w:rsidP="001D68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61E3" w:rsidRPr="006B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5105"/>
    <w:multiLevelType w:val="hybridMultilevel"/>
    <w:tmpl w:val="E05E10B6"/>
    <w:lvl w:ilvl="0" w:tplc="9D12627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AD19D4"/>
    <w:multiLevelType w:val="hybridMultilevel"/>
    <w:tmpl w:val="782C9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5142"/>
    <w:multiLevelType w:val="hybridMultilevel"/>
    <w:tmpl w:val="E6BC3C32"/>
    <w:lvl w:ilvl="0" w:tplc="A0763C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F905C1"/>
    <w:multiLevelType w:val="hybridMultilevel"/>
    <w:tmpl w:val="DD06C052"/>
    <w:lvl w:ilvl="0" w:tplc="72D0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9F"/>
    <w:rsid w:val="000D5AE6"/>
    <w:rsid w:val="000F0A40"/>
    <w:rsid w:val="00193E55"/>
    <w:rsid w:val="001D685B"/>
    <w:rsid w:val="003E1B27"/>
    <w:rsid w:val="004E3B9F"/>
    <w:rsid w:val="006015C5"/>
    <w:rsid w:val="006461E3"/>
    <w:rsid w:val="0065335B"/>
    <w:rsid w:val="006876B6"/>
    <w:rsid w:val="006A3B8F"/>
    <w:rsid w:val="006B75E3"/>
    <w:rsid w:val="00853AD0"/>
    <w:rsid w:val="00891CB8"/>
    <w:rsid w:val="009C49C5"/>
    <w:rsid w:val="00A515FB"/>
    <w:rsid w:val="00B85C8A"/>
    <w:rsid w:val="00D534CC"/>
    <w:rsid w:val="00E51D7D"/>
    <w:rsid w:val="00E640D3"/>
    <w:rsid w:val="00F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351E"/>
  <w15:docId w15:val="{04010606-21B2-4801-B71A-F284F7DD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E3B9F"/>
  </w:style>
  <w:style w:type="paragraph" w:styleId="a3">
    <w:name w:val="List Paragraph"/>
    <w:basedOn w:val="a"/>
    <w:uiPriority w:val="34"/>
    <w:qFormat/>
    <w:rsid w:val="00E640D3"/>
    <w:pPr>
      <w:ind w:left="720"/>
      <w:contextualSpacing/>
    </w:pPr>
  </w:style>
  <w:style w:type="table" w:styleId="a4">
    <w:name w:val="Table Grid"/>
    <w:basedOn w:val="a1"/>
    <w:uiPriority w:val="59"/>
    <w:rsid w:val="00E6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0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6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base.garant.ru/7064347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s://dom-knig.com/read_177830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4216-607E-4E40-A6E1-BD30B163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lysinnow@gmail.com</cp:lastModifiedBy>
  <cp:revision>4</cp:revision>
  <cp:lastPrinted>2020-02-09T19:17:00Z</cp:lastPrinted>
  <dcterms:created xsi:type="dcterms:W3CDTF">2020-09-30T11:44:00Z</dcterms:created>
  <dcterms:modified xsi:type="dcterms:W3CDTF">2021-12-10T22:13:00Z</dcterms:modified>
</cp:coreProperties>
</file>