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shd w:val="clear" w:color="auto" w:fill="FFFFFF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9459"/>
      </w:tblGrid>
      <w:tr w:rsidR="0021250B" w:rsidRPr="00D55D77" w:rsidTr="00ED285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D55D77" w:rsidRDefault="00F258FA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В</w:t>
            </w:r>
            <w:r w:rsidRPr="00D55D7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ыступление 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D55D7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на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 </w:t>
            </w:r>
            <w:r w:rsidRPr="00D55D7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пед</w:t>
            </w: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агогическом  </w:t>
            </w:r>
            <w:r w:rsidRPr="00D55D77"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совете</w:t>
            </w:r>
          </w:p>
          <w:p w:rsidR="00F258FA" w:rsidRDefault="00F258FA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 xml:space="preserve">Основной школы 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  <w:t>Лысково</w:t>
            </w:r>
            <w:proofErr w:type="spellEnd"/>
          </w:p>
          <w:p w:rsidR="00F258FA" w:rsidRDefault="00F258FA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p w:rsidR="00F258FA" w:rsidRPr="00D55D77" w:rsidRDefault="00F258FA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56"/>
                <w:szCs w:val="56"/>
              </w:rPr>
            </w:pP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</w:rPr>
              <w:t xml:space="preserve">                  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</w:rPr>
              <w:t>Тема:</w:t>
            </w: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sz w:val="72"/>
                <w:szCs w:val="72"/>
              </w:rPr>
              <w:t xml:space="preserve"> </w:t>
            </w:r>
          </w:p>
          <w:p w:rsidR="0021250B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56"/>
                <w:szCs w:val="56"/>
              </w:rPr>
              <w:t xml:space="preserve">     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t xml:space="preserve">"Методы формирования функциональной </w:t>
            </w:r>
            <w:r w:rsidR="0021250B"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t>грамотнос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t>ти 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br/>
            </w:r>
            <w:r w:rsidR="0021250B"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t xml:space="preserve"> в начальной школе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  <w:t>"</w:t>
            </w: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60"/>
                <w:szCs w:val="60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52"/>
                <w:szCs w:val="52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sz w:val="48"/>
                <w:szCs w:val="48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52"/>
                <w:szCs w:val="52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52"/>
                <w:szCs w:val="52"/>
              </w:rPr>
            </w:pPr>
          </w:p>
          <w:p w:rsidR="00D55D77" w:rsidRP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52"/>
                <w:szCs w:val="52"/>
              </w:rPr>
            </w:pPr>
          </w:p>
          <w:p w:rsidR="00D55D77" w:rsidRPr="00D55D77" w:rsidRDefault="00F258FA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  <w:t>Пешехонова Л.Б</w:t>
            </w:r>
            <w:r w:rsidR="00D55D77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  <w:t>.,</w:t>
            </w: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  <w:t>учитель начальных классов</w:t>
            </w: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</w:pP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48"/>
                <w:szCs w:val="48"/>
              </w:rPr>
            </w:pP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D55D77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AA0829" w:rsidRPr="00F258FA" w:rsidRDefault="00D55D77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20</w:t>
            </w:r>
            <w:r w:rsidR="00F258FA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20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/202</w:t>
            </w:r>
            <w:r w:rsidR="00F258FA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 xml:space="preserve">1 </w:t>
            </w:r>
            <w:proofErr w:type="spellStart"/>
            <w:r w:rsidR="00F258FA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уч.г</w:t>
            </w:r>
            <w:proofErr w:type="spellEnd"/>
            <w:r w:rsidR="00F258FA">
              <w:rPr>
                <w:rFonts w:ascii="Times New Roman" w:eastAsia="Times New Roman" w:hAnsi="Times New Roman" w:cs="Times New Roman"/>
                <w:b/>
                <w:i/>
                <w:sz w:val="44"/>
                <w:szCs w:val="44"/>
              </w:rPr>
              <w:t>.</w:t>
            </w:r>
            <w:r w:rsidR="0021250B"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br/>
            </w:r>
            <w:r w:rsidR="0021250B" w:rsidRPr="00D55D77">
              <w:rPr>
                <w:rFonts w:ascii="Times New Roman" w:eastAsia="Times New Roman" w:hAnsi="Times New Roman" w:cs="Times New Roman"/>
                <w:b/>
              </w:rPr>
              <w:br/>
            </w:r>
            <w:r w:rsidR="0021250B" w:rsidRPr="00D55D7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         Требования стандарта таковы, что наряду с традиционным понятием «грамотность», по</w:t>
            </w:r>
            <w:r w:rsidR="00750880" w:rsidRPr="00D55D77">
              <w:rPr>
                <w:rFonts w:ascii="Times New Roman" w:eastAsia="Times New Roman" w:hAnsi="Times New Roman" w:cs="Times New Roman"/>
                <w:b/>
              </w:rPr>
              <w:t>явилось понятие «функциональная</w:t>
            </w:r>
            <w:r w:rsidR="00AA0829"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21250B" w:rsidRPr="00D55D77">
              <w:rPr>
                <w:rFonts w:ascii="Times New Roman" w:eastAsia="Times New Roman" w:hAnsi="Times New Roman" w:cs="Times New Roman"/>
                <w:b/>
              </w:rPr>
              <w:t>грамотность». </w:t>
            </w:r>
            <w:r w:rsidR="0021250B" w:rsidRPr="00D55D77">
              <w:rPr>
                <w:rFonts w:ascii="Times New Roman" w:eastAsia="Times New Roman" w:hAnsi="Times New Roman" w:cs="Times New Roman"/>
                <w:b/>
              </w:rPr>
              <w:br/>
              <w:t>Что же такое «функциональная грамотность»? Функциональная грамотность – способность человека вступать в отношения с внешней средой и максимально быстро адаптироваться и функционировать в ней. </w:t>
            </w:r>
            <w:r w:rsidR="0021250B" w:rsidRPr="00D55D77">
              <w:rPr>
                <w:rFonts w:ascii="Times New Roman" w:eastAsia="Times New Roman" w:hAnsi="Times New Roman" w:cs="Times New Roman"/>
                <w:b/>
              </w:rPr>
              <w:br/>
            </w:r>
            <w:r w:rsidR="00ED285A"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F258F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2</w:t>
            </w:r>
          </w:p>
          <w:p w:rsidR="00AA0829" w:rsidRPr="00D55D77" w:rsidRDefault="00AA0829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Функционально грамотный человек – это человек, способный 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отношений. </w:t>
            </w:r>
            <w:r w:rsidRPr="00D55D77">
              <w:rPr>
                <w:rFonts w:ascii="Times New Roman" w:eastAsia="Times New Roman" w:hAnsi="Times New Roman" w:cs="Times New Roman"/>
                <w:b/>
                <w:i/>
                <w:iCs/>
              </w:rPr>
              <w:t>А.А. Леонтьев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F258FA">
              <w:rPr>
                <w:rFonts w:ascii="Times New Roman" w:eastAsia="Times New Roman" w:hAnsi="Times New Roman" w:cs="Times New Roman"/>
                <w:b/>
                <w:color w:val="FF0000"/>
              </w:rPr>
              <w:t>3</w:t>
            </w:r>
          </w:p>
          <w:p w:rsidR="00AA0829" w:rsidRPr="00D55D77" w:rsidRDefault="00AA0829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AA0829" w:rsidRPr="00D55D77" w:rsidRDefault="00AA0829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iCs/>
              </w:rPr>
              <w:t xml:space="preserve">Функциональная грамотность младшего школьника 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характеризуется </w:t>
            </w:r>
            <w:r w:rsidR="00EE3D99" w:rsidRPr="00D55D77">
              <w:rPr>
                <w:rFonts w:ascii="Times New Roman" w:eastAsia="Times New Roman" w:hAnsi="Times New Roman" w:cs="Times New Roman"/>
                <w:b/>
              </w:rPr>
              <w:t xml:space="preserve">следующими 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>показателями: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готовность успешно взаимодействовать с изменяющимся окружающим миром, используя свои способности для его совершенствования;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возможность решать различные (в т.ч. нестандартные) учебные и жизненные задачи, обладать сформированными умениями строить алгоритмы основных видов деятельности;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 xml:space="preserve">способность строить социальные отношения в соответствии с нравственно-этическими ценностями социума, правилами партнерства и сотрудничества; 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совокупность рефлексивных умений, обеспечивающих оценку своей грамотности, стремление к дальнейшему образованию, самообразованию и духовному развитию; умением прогнозировать свое будущее.</w:t>
            </w:r>
          </w:p>
          <w:p w:rsidR="00AA0829" w:rsidRPr="00D55D77" w:rsidRDefault="00AA0829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67D0" w:rsidRPr="00D55D77" w:rsidRDefault="00EE3D99" w:rsidP="006A1412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Перед учителем в начальной школе стоит колоссальная задача:</w:t>
            </w:r>
            <w:r w:rsidR="003A67D0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развить ребёнка.</w:t>
            </w:r>
          </w:p>
          <w:p w:rsidR="003A67D0" w:rsidRPr="00D55D77" w:rsidRDefault="003A67D0" w:rsidP="006A1412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-Развить мышление- из наглядно-действенного перевести его в абстрактно-логическое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-Развить речь, аналитико-синтетические способности, развить память и внимание, фантазию и воображение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Пространственное восприятие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-Развить моторную функцию, способность контролировать свои движения, а также мелкую моторику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Развить коммуникативные способности, способность общаться, контролировать эмоции, управлять своим поведением.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C0D50" w:rsidRPr="00D55D77" w:rsidRDefault="00ED213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Решая эти задачи,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педагог  получает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в результате функционально развитую личность.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F258FA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4</w:t>
            </w:r>
          </w:p>
          <w:p w:rsidR="004A6E8C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3A67D0" w:rsidRPr="00D55D77" w:rsidRDefault="00EE3D99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Для достижения поставленных целей учителя используют следующие п</w:t>
            </w:r>
            <w:r w:rsidR="003A67D0" w:rsidRPr="00D55D77">
              <w:rPr>
                <w:rFonts w:ascii="Times New Roman" w:eastAsia="Times New Roman" w:hAnsi="Times New Roman" w:cs="Times New Roman"/>
                <w:b/>
              </w:rPr>
              <w:t>едагогические технологии: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проблемно-диалогическая технология освоения новых знаний;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технология формирования типа правильной читательской деятельности;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 xml:space="preserve">технология проектной деятельности; 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обучение на основе «учебных ситуаций»;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 xml:space="preserve">уровневая дифференциация обучения; 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информационные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ab/>
              <w:t>и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ab/>
              <w:t xml:space="preserve">коммуникационные технологии; </w:t>
            </w:r>
          </w:p>
          <w:p w:rsidR="009C0D50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</w:t>
            </w:r>
            <w:r w:rsidR="00ED213D" w:rsidRPr="00D55D77">
              <w:rPr>
                <w:rFonts w:ascii="Times New Roman" w:eastAsia="Times New Roman" w:hAnsi="Times New Roman" w:cs="Times New Roman"/>
                <w:b/>
              </w:rPr>
              <w:t>технология оценивания учебных достижений учащихся и др.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5</w:t>
            </w:r>
          </w:p>
          <w:p w:rsidR="00194444" w:rsidRPr="00D55D77" w:rsidRDefault="00194444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hAnsi="Times New Roman" w:cs="Times New Roman"/>
                <w:b/>
                <w:color w:val="424242"/>
              </w:rPr>
              <w:t>В  современной</w:t>
            </w:r>
            <w:proofErr w:type="gramEnd"/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 школе сущностью функциональной грамотности становятся не сами знания, а четыре главные способности обучающегося: </w:t>
            </w: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lastRenderedPageBreak/>
              <w:t>1)добывать новые знания;</w:t>
            </w: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2) применять полученные знания на практике; </w:t>
            </w: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3)оценивать свое знание-незнание; </w:t>
            </w: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4)стремиться к саморазвитию. 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6</w:t>
            </w:r>
          </w:p>
          <w:p w:rsidR="004A6E8C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9A5A23" w:rsidRPr="00D55D77" w:rsidRDefault="009A5A23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Формы и методы, которые способствуют развитию функциональной грамотности:</w:t>
            </w:r>
            <w:r w:rsidR="004A6E8C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ЭТО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Групповая форма работы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Игровая форма работы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Творческие задания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Тестовые задания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Практическая работа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Ролевые и деловые игры</w:t>
            </w:r>
          </w:p>
          <w:p w:rsidR="009A5A23" w:rsidRPr="00D55D77" w:rsidRDefault="004A6E8C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9A5A23" w:rsidRPr="00D55D77">
              <w:rPr>
                <w:rFonts w:ascii="Times New Roman" w:eastAsia="Times New Roman" w:hAnsi="Times New Roman" w:cs="Times New Roman"/>
                <w:b/>
                <w:color w:val="000000"/>
              </w:rPr>
              <w:t>Исследовательская деятельность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7</w:t>
            </w:r>
          </w:p>
          <w:p w:rsidR="009A5A23" w:rsidRPr="00D55D77" w:rsidRDefault="009A5A23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Функциональная грамотность рассматривается как совокупность двух групп компонентов: интегративных и предметных. </w:t>
            </w:r>
            <w:proofErr w:type="gramStart"/>
            <w:r w:rsidRPr="00D55D77">
              <w:rPr>
                <w:rFonts w:ascii="Times New Roman" w:hAnsi="Times New Roman" w:cs="Times New Roman"/>
                <w:b/>
                <w:color w:val="424242"/>
              </w:rPr>
              <w:t>Предметные  соответствуют</w:t>
            </w:r>
            <w:proofErr w:type="gramEnd"/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 предметам учебного плана начальной школы.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      </w:r>
          </w:p>
          <w:p w:rsidR="004A6E8C" w:rsidRPr="00D55D77" w:rsidRDefault="004A6E8C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</w:rPr>
            </w:pP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  <w:u w:val="single"/>
              </w:rPr>
            </w:pP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 </w:t>
            </w:r>
            <w:r w:rsidRPr="00D55D77">
              <w:rPr>
                <w:rFonts w:ascii="Times New Roman" w:hAnsi="Times New Roman" w:cs="Times New Roman"/>
                <w:b/>
                <w:color w:val="424242"/>
                <w:u w:val="single"/>
              </w:rPr>
              <w:t xml:space="preserve">Я расскажу о </w:t>
            </w:r>
            <w:proofErr w:type="gramStart"/>
            <w:r w:rsidRPr="00D55D77">
              <w:rPr>
                <w:rFonts w:ascii="Times New Roman" w:hAnsi="Times New Roman" w:cs="Times New Roman"/>
                <w:b/>
                <w:color w:val="424242"/>
                <w:u w:val="single"/>
              </w:rPr>
              <w:t>формировании  читательской</w:t>
            </w:r>
            <w:proofErr w:type="gramEnd"/>
            <w:r w:rsidRPr="00D55D77">
              <w:rPr>
                <w:rFonts w:ascii="Times New Roman" w:hAnsi="Times New Roman" w:cs="Times New Roman"/>
                <w:b/>
                <w:color w:val="424242"/>
                <w:u w:val="single"/>
              </w:rPr>
              <w:t>, математической и естественнонаучной грамотности у младших школьников.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8</w:t>
            </w:r>
          </w:p>
          <w:p w:rsidR="004A6E8C" w:rsidRPr="00D55D77" w:rsidRDefault="004A6E8C" w:rsidP="006A1412">
            <w:pPr>
              <w:pStyle w:val="a5"/>
              <w:rPr>
                <w:rFonts w:ascii="Times New Roman" w:hAnsi="Times New Roman" w:cs="Times New Roman"/>
                <w:b/>
                <w:color w:val="424242"/>
                <w:u w:val="single"/>
              </w:rPr>
            </w:pPr>
          </w:p>
          <w:p w:rsidR="00194444" w:rsidRPr="00D55D77" w:rsidRDefault="0019444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hAnsi="Times New Roman" w:cs="Times New Roman"/>
                <w:b/>
                <w:i/>
                <w:color w:val="424242"/>
                <w:u w:val="single"/>
              </w:rPr>
              <w:t>Читательская грамотность</w:t>
            </w:r>
            <w:r w:rsidRPr="00D55D77">
              <w:rPr>
                <w:rFonts w:ascii="Times New Roman" w:hAnsi="Times New Roman" w:cs="Times New Roman"/>
                <w:b/>
                <w:color w:val="424242"/>
              </w:rPr>
              <w:t xml:space="preserve"> является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базовым навыком функциональной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грамотности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.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Это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  <w:p w:rsidR="00380F74" w:rsidRPr="00D55D77" w:rsidRDefault="00380F7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ED285A" w:rsidRPr="00D55D77" w:rsidRDefault="00380F74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В современном обществе умение работать с информацией (читать, прежде всего) становится обязательным условием успешности. 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br/>
              <w:t>Развитию осознанности чтения необходимо уделять самое пристальное внимание, особенно на первой ступени образования. Осознанное чтение является основой саморазвития личности – грамотно читающий человек понимает текст, размышляет над его содержанием, легко излагает свои мысли, свободно общается.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 основой развития ключевых компетентностей. 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br/>
            </w:r>
            <w:r w:rsidR="00ED285A"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9</w:t>
            </w:r>
          </w:p>
          <w:p w:rsidR="00380F74" w:rsidRPr="00D55D77" w:rsidRDefault="00380F7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FD2B5E" w:rsidRPr="00D55D77" w:rsidRDefault="00BF34D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Для формирования читательской грамотности очень важно организовать «читательское пространство»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Это: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-Пробно-поисковые ситуации;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-Беседы-дискуссии;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-Сам задай вопрос;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-Личный пример учителя;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-Приём устного словесного рисования;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-Словарно-стилистическая работа;</w:t>
            </w:r>
          </w:p>
          <w:p w:rsidR="00777D0F" w:rsidRPr="00D55D77" w:rsidRDefault="00777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lastRenderedPageBreak/>
              <w:t>-Элементы драматизации;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10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194444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На уроках чтения в начальной школе для формирования читательской грамотности учителя применяют различные методы и приемы.</w:t>
            </w:r>
            <w:r w:rsidR="0083591A" w:rsidRPr="00D55D77">
              <w:rPr>
                <w:rFonts w:ascii="Times New Roman" w:eastAsia="Times New Roman" w:hAnsi="Times New Roman" w:cs="Times New Roman"/>
                <w:b/>
              </w:rPr>
              <w:t xml:space="preserve"> Приведу примеры некоторых из них.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CC6ACC"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1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«Чтение с остановками».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Материалом для его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проведения  служит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повествовательный текст. На начальной стадии урока учащиеся по названию текста определяют, о чём пойдёт речь в произведении. На основной части урока текст читается по частям. После чтения каждого фрагмента ученики высказывают предположения о дальнейшем развитии сюжета. Данная стратегия способствует выработке у учащихся внимательного отношения к точке зрения другого человека и спокойного отказа от своей, если она недостаточно аргументирована или аргументы оказались несостоятельными.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«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>Синквейн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». 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В данном случае речь идёт о творческой работе по выяснению   уровня осмысления текста. Этот приём предусматривает не только индивидуальную работу, но и работу в парах и группах.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  <w:u w:val="single"/>
              </w:rPr>
              <w:t xml:space="preserve"> «Работа с вопросником»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11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83591A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Этот прием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применяют при введении нового материала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на  этапе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самостоятельной работы с учебником. Детям предлагается ряд вопросов к тексту, на которые они должны найти ответы. Причем вопросы и ответы даются не только в прямой форме, но и в косвенной, требующей анализа и рассуждения, опоры на собственный опыт. После самостоятельного поиска обязательно проводится фронтальная проверка точности и правильности, найденных ответов, отсеивание лишнего.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             Приведу пример вопросника к тексту Л.Н. Толстого «Лев и собачка», который был предложен учащимся для работы в парах с последующим коллективным обсуждением. 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ВОПРОСНИК </w:t>
            </w:r>
          </w:p>
          <w:p w:rsidR="007F7F4D" w:rsidRPr="00D55D77" w:rsidRDefault="007F7F4D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Л.Н. Толстой «Лев и собачка»</w:t>
            </w:r>
          </w:p>
          <w:p w:rsidR="00FD2B5E" w:rsidRPr="00D55D77" w:rsidRDefault="00BF34D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1.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ab/>
              <w:t>Назовите главных героев произведения.</w:t>
            </w:r>
          </w:p>
          <w:p w:rsidR="00FD2B5E" w:rsidRPr="00D55D77" w:rsidRDefault="00BF34D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ab/>
              <w:t>Где происходят события?</w:t>
            </w:r>
          </w:p>
          <w:p w:rsidR="00FD2B5E" w:rsidRPr="00D55D77" w:rsidRDefault="00BF34D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3.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ab/>
              <w:t>Какие чувства испытывала собачка, оказавшись в клетке со львом. Подтвердите ответ словами из текста.</w:t>
            </w:r>
          </w:p>
          <w:p w:rsidR="00FD2B5E" w:rsidRPr="00D55D77" w:rsidRDefault="00BF34D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4.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ab/>
              <w:t>Как автор относится к собачке? Какими словами он пишет о ней?</w:t>
            </w:r>
            <w:r w:rsidR="00ED285A" w:rsidRPr="00D55D77">
              <w:rPr>
                <w:rFonts w:ascii="Times New Roman" w:eastAsia="Times New Roman" w:hAnsi="Times New Roman" w:cs="Times New Roman"/>
                <w:b/>
              </w:rPr>
              <w:t xml:space="preserve">    и т.д.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12</w:t>
            </w:r>
            <w:proofErr w:type="gramEnd"/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A440A1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Следующие методы и приемы: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4.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«Знаю, узнал, хочу узнать».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Применяется как на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</w:rPr>
              <w:t>стадии  объяснения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нового  материала, так и на стадии закрепления. </w:t>
            </w:r>
            <w:r w:rsidR="00CC6ACC"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5.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«Мозговой штурм» 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позволяет активизировать младших школьников, помочь разрешить проблему, формирует нестандартное мышление. Такая методика не ставит ребёнка в рамки правильных и неправильных ответов. Ученики могут высказывать любое мнение, которое поможет найти выход из затруднительной ситуации. </w:t>
            </w:r>
          </w:p>
          <w:p w:rsidR="00A440A1" w:rsidRPr="00D55D77" w:rsidRDefault="0083591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</w:t>
            </w:r>
            <w:r w:rsidR="00CC6ACC"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6.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«Уголки»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можно использовать на уроках литературного чтения при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составлении характеристики героев какого-либо произведения. Класс делится на две группы. Одна группа готовит доказательства положительных качеств героя, используя текст и свой жизненный опыт, другая - отрицательных, подкрепляя свой ответ цитатами из текста. Данный прием используется после чтения всего 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произведения. В конце урока делается совместный вывод. </w:t>
            </w:r>
          </w:p>
          <w:p w:rsidR="00A440A1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 xml:space="preserve"> 7.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</w:t>
            </w:r>
            <w:r w:rsidR="00537D78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Приём 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«Написание творческих работ»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A440A1" w:rsidRPr="00D55D77">
              <w:rPr>
                <w:rFonts w:ascii="Times New Roman" w:eastAsia="Times New Roman" w:hAnsi="Times New Roman" w:cs="Times New Roman"/>
                <w:b/>
              </w:rPr>
              <w:t xml:space="preserve">хорошо зарекомендовал себя на этапе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закрепления изученной темы. Например, детям предлагается написать продолжение понравившегося произведения из раздела или самому написать сказку или стихотворение. Эта работа выполняется детьми, в зависимости от их уровня развития.                                                    </w:t>
            </w:r>
          </w:p>
          <w:p w:rsidR="00A440A1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8. 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«Создание викторины».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После изучения темы или нескольких тем дети самостоятельно, пользуясь учебными текстами, готовят вопросы для викторины, потом объединяются в группы, и проводят соревнование. Можно предложить каждой группе выбирать лучшего – «знатока», а потом задать ему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</w:rPr>
              <w:t>вопросы(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</w:rPr>
              <w:t>участвуют все желающие).</w:t>
            </w:r>
          </w:p>
          <w:p w:rsidR="00A440A1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9.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«Логическая цепочка».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После прочтения текста учащимся предлагается построить события в логической последовательности. Данная стратегия помогает при пересказе текстов. Этот приём можно использовать при подготовке к пересказу большого по объёму произведения.</w:t>
            </w:r>
          </w:p>
          <w:p w:rsidR="00A440A1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  <w:u w:val="single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10.</w:t>
            </w:r>
            <w:r w:rsidR="00A440A1"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 xml:space="preserve"> «Тонкие и толстые вопросы». </w:t>
            </w:r>
          </w:p>
          <w:p w:rsidR="006A1412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Дети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</w:rPr>
              <w:t>учатся  различать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те вопросы, на которые можно дать однозначный ответ (тонкие вопросы), и те, на которые ответить  определенно невозможно, проблемные (толстые) вопросы. 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13</w:t>
            </w:r>
            <w:proofErr w:type="gramEnd"/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iCs/>
              </w:rPr>
              <w:t>Примеры ключевых слов толстых и тонких вопросов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1) Толстые вопросы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ab/>
              <w:t xml:space="preserve">                          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Дайте несколько объяснений, почему...?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Почему Вы считаете (думаете) 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В чем различие…?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Предположите, что будет, если…?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Что, если…?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ab/>
              <w:t xml:space="preserve">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 xml:space="preserve">2) Тонкие вопросы 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Кто…?               Что…?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Когда…?           Может…?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Будет…?           Мог ли 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Верно ли …?     Было ли 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Как звали 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Согласны ли Вы…?</w:t>
            </w:r>
          </w:p>
          <w:p w:rsidR="00A440A1" w:rsidRPr="00D55D77" w:rsidRDefault="00A440A1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Данная работа способствует развитию мышления и внимания учащихся, а также развивает умение задавать ''умные'' вопросы. Классификация вопросов заставляет вдумываться в текст и помогает лучше усвоить его содержание.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14</w:t>
            </w:r>
            <w:proofErr w:type="gramEnd"/>
          </w:p>
          <w:p w:rsidR="00194444" w:rsidRPr="00D55D77" w:rsidRDefault="0019444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83591A" w:rsidRPr="00D55D77" w:rsidRDefault="0083591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Следующий вид функциональной грамотности младшего школьника -</w:t>
            </w:r>
          </w:p>
          <w:p w:rsidR="00194444" w:rsidRPr="00D55D77" w:rsidRDefault="00194444" w:rsidP="006A1412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  <w:u w:val="single"/>
              </w:rPr>
              <w:t>Математическая грамотность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- это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194444" w:rsidRPr="00D55D77" w:rsidRDefault="0019444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заинтересованному и мыслящему гражданину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380F74" w:rsidRPr="00D55D77" w:rsidRDefault="00380F7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CC6ACC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Учебный предмет математика предполагает формирование математических счетных навыков, ознакомление с основами геометрии;</w:t>
            </w:r>
          </w:p>
          <w:p w:rsidR="00CC6ACC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Формирование навыка самостоятельного распознавания предметов на плоскости, практическое умения ориентироваться во времени, умение решать задачи,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</w:rPr>
              <w:t>сюжет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который связан с жизненными ситуациями. </w:t>
            </w:r>
          </w:p>
          <w:p w:rsidR="00EF18CC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CC6ACC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Особое значение сегодня придается формированию логической грамотности у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учащихся и основным средством её формирования являются уроки математики. Главной задачей уроков математики являются интеллектуальное развитие ребенка, важной составляющей которого является словесно - логическое мышление.</w:t>
            </w:r>
          </w:p>
          <w:p w:rsidR="00EF18CC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CC6ACC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i/>
              </w:rPr>
              <w:t>Примером могут служить следующие задания: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15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:rsidR="00CC6ACC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</w:t>
            </w:r>
            <w:r w:rsidR="00CC6ACC" w:rsidRPr="00D55D77">
              <w:rPr>
                <w:rFonts w:ascii="Times New Roman" w:eastAsia="Times New Roman" w:hAnsi="Times New Roman" w:cs="Times New Roman"/>
                <w:b/>
              </w:rPr>
              <w:t>решение ребусов;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16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ED285A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</w:t>
            </w:r>
            <w:r w:rsidR="00CC6ACC" w:rsidRPr="00D55D77">
              <w:rPr>
                <w:rFonts w:ascii="Times New Roman" w:eastAsia="Times New Roman" w:hAnsi="Times New Roman" w:cs="Times New Roman"/>
                <w:b/>
              </w:rPr>
              <w:t xml:space="preserve">задания типа «Заполнить пустые места», 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17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CC6ACC" w:rsidRPr="00D55D77" w:rsidRDefault="00CC6A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«Продолжить ряд чисел»</w:t>
            </w:r>
            <w:r w:rsidR="00FF200E" w:rsidRPr="00D55D77">
              <w:rPr>
                <w:rFonts w:ascii="Times New Roman" w:eastAsia="Times New Roman" w:hAnsi="Times New Roman" w:cs="Times New Roman"/>
                <w:b/>
              </w:rPr>
              <w:t>,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18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FF200E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</w:t>
            </w:r>
            <w:r w:rsidR="00FF200E" w:rsidRPr="00D55D77">
              <w:rPr>
                <w:rFonts w:ascii="Times New Roman" w:eastAsia="Times New Roman" w:hAnsi="Times New Roman" w:cs="Times New Roman"/>
                <w:b/>
              </w:rPr>
              <w:t>использование на уроке интересных фактов и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>з истории математики, геометрии (например, про циркуль, его изобретение)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19</w:t>
            </w:r>
            <w:proofErr w:type="gramEnd"/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FF200E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</w:t>
            </w:r>
            <w:r w:rsidR="00FF200E" w:rsidRPr="00D55D77">
              <w:rPr>
                <w:rFonts w:ascii="Times New Roman" w:eastAsia="Times New Roman" w:hAnsi="Times New Roman" w:cs="Times New Roman"/>
                <w:b/>
              </w:rPr>
              <w:t>различные ф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>ормы работы над задачей:</w:t>
            </w:r>
          </w:p>
          <w:p w:rsidR="000B0616" w:rsidRPr="00D55D77" w:rsidRDefault="00EF18CC" w:rsidP="006A1412">
            <w:pPr>
              <w:pStyle w:val="a5"/>
              <w:numPr>
                <w:ilvl w:val="0"/>
                <w:numId w:val="14"/>
              </w:numPr>
              <w:rPr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(</w:t>
            </w:r>
            <w:r w:rsidR="006B20BE" w:rsidRPr="00D55D77">
              <w:rPr>
                <w:rFonts w:eastAsia="Times New Roman"/>
                <w:b/>
                <w:bCs/>
              </w:rPr>
              <w:t xml:space="preserve">Запись двух решений на доске - одного верного и другого неверного. </w:t>
            </w:r>
          </w:p>
          <w:p w:rsidR="000B0616" w:rsidRPr="00D55D77" w:rsidRDefault="006B20BE" w:rsidP="006A141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Решение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обратных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задач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0B0616" w:rsidRPr="00D55D77" w:rsidRDefault="006B20BE" w:rsidP="006A141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Решение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задач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различными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способами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 xml:space="preserve">. </w:t>
            </w:r>
          </w:p>
          <w:p w:rsidR="000B0616" w:rsidRPr="00D55D77" w:rsidRDefault="006B20BE" w:rsidP="006A141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Правильно организованный способ анализа задачи - от вопроса или от данных к вопросу. </w:t>
            </w:r>
          </w:p>
          <w:p w:rsidR="000B0616" w:rsidRPr="00D55D77" w:rsidRDefault="006B20BE" w:rsidP="006A141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Представление ситуации, описанной в задаче (нарисовать "картинку"). </w:t>
            </w:r>
          </w:p>
          <w:p w:rsidR="000B0616" w:rsidRPr="00D55D77" w:rsidRDefault="006B20BE" w:rsidP="006A1412">
            <w:pPr>
              <w:pStyle w:val="a5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Самостоятельное составление задач учащимися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  <w:proofErr w:type="gramEnd"/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537D78" w:rsidRPr="00D55D77">
              <w:rPr>
                <w:rFonts w:ascii="Times New Roman" w:eastAsia="Times New Roman" w:hAnsi="Times New Roman" w:cs="Times New Roman"/>
                <w:b/>
                <w:bCs/>
              </w:rPr>
              <w:t>и др.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20</w:t>
            </w:r>
            <w:proofErr w:type="gramEnd"/>
          </w:p>
          <w:p w:rsidR="00FF200E" w:rsidRPr="00D55D77" w:rsidRDefault="00EF18CC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</w:t>
            </w:r>
            <w:r w:rsidR="009D5433" w:rsidRPr="00D55D77">
              <w:rPr>
                <w:rFonts w:ascii="Times New Roman" w:eastAsia="Times New Roman" w:hAnsi="Times New Roman" w:cs="Times New Roman"/>
                <w:b/>
              </w:rPr>
              <w:t>решение логических задач.</w:t>
            </w:r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1)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</w:rPr>
              <w:t>Знайка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, Незнайка и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</w:rPr>
              <w:t>Пилюлькин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живут в домах №14, 17, 19. </w:t>
            </w:r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В каком доме живет каждый, если </w:t>
            </w:r>
            <w:proofErr w:type="spellStart"/>
            <w:r w:rsidRPr="00D55D77">
              <w:rPr>
                <w:rFonts w:ascii="Times New Roman" w:eastAsia="Times New Roman" w:hAnsi="Times New Roman" w:cs="Times New Roman"/>
                <w:b/>
              </w:rPr>
              <w:t>Знайка</w:t>
            </w:r>
            <w:proofErr w:type="spellEnd"/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не живет в доме 19 и 17, а Незнайка не живет в доме </w:t>
            </w:r>
            <w:proofErr w:type="gramStart"/>
            <w:r w:rsidRPr="00D55D77">
              <w:rPr>
                <w:rFonts w:ascii="Times New Roman" w:eastAsia="Times New Roman" w:hAnsi="Times New Roman" w:cs="Times New Roman"/>
                <w:b/>
              </w:rPr>
              <w:t>19 ?</w:t>
            </w:r>
            <w:proofErr w:type="gramEnd"/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21</w:t>
            </w:r>
            <w:proofErr w:type="gramEnd"/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537D78" w:rsidRPr="00D55D77" w:rsidRDefault="00537D78" w:rsidP="006A1412">
            <w:pPr>
              <w:pStyle w:val="a5"/>
              <w:rPr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2)</w:t>
            </w:r>
            <w:r w:rsidRPr="00D55D77">
              <w:rPr>
                <w:rFonts w:eastAsia="+mn-ea"/>
                <w:b/>
                <w:color w:val="FFFFFF"/>
                <w:kern w:val="24"/>
                <w:sz w:val="56"/>
                <w:szCs w:val="56"/>
              </w:rPr>
              <w:t xml:space="preserve"> </w:t>
            </w:r>
            <w:r w:rsidRPr="00D55D77">
              <w:rPr>
                <w:rFonts w:eastAsia="Times New Roman"/>
                <w:b/>
              </w:rPr>
              <w:t xml:space="preserve">10 пауков построились в хоровод и каждый взял за лапку каждого из своих соседей. </w:t>
            </w:r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Сколько всего лапок оказались свободными? </w:t>
            </w:r>
          </w:p>
          <w:p w:rsidR="00537D78" w:rsidRPr="00D55D77" w:rsidRDefault="00537D78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22</w:t>
            </w:r>
            <w:proofErr w:type="gramEnd"/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t>* решение примеров с зашифрованными числами</w:t>
            </w:r>
            <w:r w:rsidR="00537D78"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 w:rsidR="00537D78" w:rsidRPr="00D55D77">
              <w:rPr>
                <w:rFonts w:ascii="Times New Roman" w:eastAsia="Times New Roman" w:hAnsi="Times New Roman" w:cs="Times New Roman"/>
                <w:b/>
              </w:rPr>
              <w:t>( в</w:t>
            </w:r>
            <w:proofErr w:type="gramEnd"/>
            <w:r w:rsidR="00537D78" w:rsidRPr="00D55D77">
              <w:rPr>
                <w:rFonts w:ascii="Times New Roman" w:eastAsia="Times New Roman" w:hAnsi="Times New Roman" w:cs="Times New Roman"/>
                <w:b/>
              </w:rPr>
              <w:t xml:space="preserve"> данном случае в виде фруктов)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23</w:t>
            </w:r>
            <w:proofErr w:type="gramEnd"/>
          </w:p>
          <w:p w:rsidR="00380F74" w:rsidRPr="00D55D77" w:rsidRDefault="00380F74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  <w:i/>
                <w:u w:val="single"/>
              </w:rPr>
              <w:t>Естественнонаучная грамотность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 -это </w:t>
            </w:r>
            <w:r w:rsidR="00194444" w:rsidRPr="00D55D77">
              <w:rPr>
                <w:rFonts w:ascii="Times New Roman" w:eastAsia="Times New Roman" w:hAnsi="Times New Roman" w:cs="Times New Roman"/>
                <w:b/>
              </w:rPr>
              <w:br/>
              <w:t xml:space="preserve">       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способность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проблематикой</w:t>
            </w:r>
            <w:r w:rsidR="00DE6D0F" w:rsidRPr="00D55D77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  <w:p w:rsidR="00DE6D0F" w:rsidRPr="00D55D77" w:rsidRDefault="00DE6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Учебный предмет “Окружающий мир” является интегрированным и состоит из модулей </w:t>
            </w:r>
          </w:p>
          <w:p w:rsidR="00DE6D0F" w:rsidRPr="00D55D77" w:rsidRDefault="00DE6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естественнонаучной и социально-гуманитарной направленности, а также предусматривает изучение основ безопасности жизнедеятельности. На уроке </w:t>
            </w:r>
            <w:r w:rsidR="00813B5F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мы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отрабатываем навык обозначения событий во времени языковыми средствами: сначала, потом, раньше, позднее, до, в одно и то же время. Закрепляем </w:t>
            </w:r>
            <w:r w:rsidR="00EF18CC"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признание ребенком здоровья как </w:t>
            </w: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 xml:space="preserve">наиважнейшей ценности человеческого бытия, умение заботиться о своем физическом здоровье и соблюдать правила безопасности жизнедеятельности. У ребят есть </w:t>
            </w:r>
          </w:p>
          <w:p w:rsidR="00DE6D0F" w:rsidRPr="00D55D77" w:rsidRDefault="00DE6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bCs/>
              </w:rPr>
              <w:t>возможность подготовить свой материал на заданную тему, а также свои вопросы и задания, что они делают с большим удовольствием</w:t>
            </w:r>
            <w:r w:rsidRPr="00D55D77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E6D0F" w:rsidRPr="00D55D77" w:rsidRDefault="00DE6D0F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</w:p>
          <w:p w:rsidR="009A5A23" w:rsidRPr="00D55D77" w:rsidRDefault="009A5A23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9"/>
                <w:rFonts w:ascii="Times New Roman" w:hAnsi="Times New Roman" w:cs="Times New Roman"/>
                <w:b/>
                <w:bCs/>
                <w:color w:val="000000"/>
              </w:rPr>
              <w:t>Виды заданий на уроках окружающего мира</w:t>
            </w:r>
            <w:r w:rsidR="00813B5F" w:rsidRPr="00D55D77">
              <w:rPr>
                <w:rStyle w:val="c9"/>
                <w:rFonts w:ascii="Times New Roman" w:hAnsi="Times New Roman" w:cs="Times New Roman"/>
                <w:b/>
                <w:bCs/>
                <w:color w:val="000000"/>
              </w:rPr>
              <w:t xml:space="preserve"> можно условно разделить на 3 группы:</w:t>
            </w:r>
          </w:p>
          <w:p w:rsidR="009A5A23" w:rsidRPr="00D55D77" w:rsidRDefault="009A5A23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1. Задания, формирующие </w:t>
            </w:r>
            <w:proofErr w:type="spellStart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знаниевый</w:t>
            </w:r>
            <w:proofErr w:type="spellEnd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компонент естественнонаучной грамотности.</w:t>
            </w:r>
          </w:p>
          <w:p w:rsidR="009A5A23" w:rsidRPr="00D55D77" w:rsidRDefault="009A5A23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2. Задания, направленн</w:t>
            </w:r>
            <w:r w:rsidR="00813B5F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ые на применение знаний на практике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9A5A23" w:rsidRPr="00D55D77" w:rsidRDefault="009A5A23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3. Задания, позволяющие сформировать опыт рассуждения при решении нестандартных задач – жизненных ситуаций.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24</w:t>
            </w:r>
            <w:proofErr w:type="gramEnd"/>
          </w:p>
          <w:p w:rsidR="00ED285A" w:rsidRPr="00D55D77" w:rsidRDefault="00ED285A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5A23" w:rsidRPr="00D55D77" w:rsidRDefault="009A5A23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9"/>
                <w:rFonts w:ascii="Times New Roman" w:hAnsi="Times New Roman" w:cs="Times New Roman"/>
                <w:b/>
                <w:bCs/>
                <w:color w:val="000000"/>
              </w:rPr>
              <w:t>Например, одна из групп заданий может называться «Как узнать?».</w:t>
            </w:r>
          </w:p>
          <w:p w:rsidR="009A5A23" w:rsidRPr="00D55D77" w:rsidRDefault="009A5A23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В этих заданиях ученику может быть предложено найти способы установления каких-то фактов, определения (измерения) физической величины, проверки гипотез; наметить план исследования предлагаемой проблемы.</w:t>
            </w:r>
          </w:p>
          <w:p w:rsidR="00EF18CC" w:rsidRPr="00D55D77" w:rsidRDefault="00EF18CC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</w:p>
          <w:p w:rsidR="00994009" w:rsidRPr="00D55D77" w:rsidRDefault="00994009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При изучении темы в 3 классе «Разнообразие веществ» мы</w:t>
            </w:r>
            <w:r w:rsidR="00537D78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знакомились с таким веществом, как крахмал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. </w:t>
            </w:r>
          </w:p>
          <w:p w:rsidR="00994009" w:rsidRPr="00D55D77" w:rsidRDefault="00994009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Перед детьми был поставлен вопрос: ка</w:t>
            </w:r>
            <w:r w:rsidR="00EF18CC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к узнать, есть ли в определенных продуктах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крахмал? В ходе практической работы дети сделали вывод, что определить крахмал можно с помощью йода.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25</w:t>
            </w:r>
            <w:proofErr w:type="gramEnd"/>
          </w:p>
          <w:p w:rsidR="00ED285A" w:rsidRPr="00D55D77" w:rsidRDefault="00ED285A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9A5A23" w:rsidRPr="00D55D77" w:rsidRDefault="009A5A23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12"/>
                <w:rFonts w:ascii="Times New Roman" w:hAnsi="Times New Roman" w:cs="Times New Roman"/>
                <w:b/>
                <w:bCs/>
                <w:color w:val="000000"/>
              </w:rPr>
              <w:t>Задания «Попробуй объяснить»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 соответствуют группе заданий, которые формируют умения объяснять и описывать явления, прогнозировать изменения или ход п</w:t>
            </w:r>
            <w:r w:rsidR="0056309A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роцессов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.</w:t>
            </w:r>
          </w:p>
          <w:p w:rsidR="00EF18CC" w:rsidRPr="00D55D77" w:rsidRDefault="00EF18CC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</w:p>
          <w:p w:rsidR="0056309A" w:rsidRPr="00D55D77" w:rsidRDefault="0056309A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Приведу пример. Некоторые растения защищаются острыми шипами, жгучими волосками, </w:t>
            </w:r>
            <w:proofErr w:type="gramStart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горьким  вкусом</w:t>
            </w:r>
            <w:proofErr w:type="gramEnd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. Найди эти растения на рисунке и обозначь соответствующими номерами.</w:t>
            </w:r>
            <w:r w:rsidR="00301EE2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А как защищаются животные? Рассмотри рисунки и попробуй объяснить самостоятельно.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proofErr w:type="gramStart"/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6A14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 26</w:t>
            </w:r>
            <w:proofErr w:type="gramEnd"/>
          </w:p>
          <w:p w:rsidR="00EF18CC" w:rsidRPr="00D55D77" w:rsidRDefault="00EF18CC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301EE2" w:rsidRPr="00D55D77" w:rsidRDefault="009A5A23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12"/>
                <w:rFonts w:ascii="Times New Roman" w:hAnsi="Times New Roman" w:cs="Times New Roman"/>
                <w:b/>
                <w:bCs/>
                <w:color w:val="000000"/>
              </w:rPr>
              <w:t>Серия «Сделай вывод»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включает задания, которые формируют умения получать выводы на основе имеющихся данных. Эти данные могут быть представлены в виде рис</w:t>
            </w:r>
            <w:r w:rsidR="00301EE2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унков, графиков, схем, диаграмм </w:t>
            </w:r>
            <w:proofErr w:type="gramStart"/>
            <w:r w:rsidR="00301EE2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или 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словесного</w:t>
            </w:r>
            <w:proofErr w:type="gramEnd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описания. </w:t>
            </w:r>
          </w:p>
          <w:p w:rsidR="00997715" w:rsidRPr="00D55D77" w:rsidRDefault="00997715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</w:p>
          <w:p w:rsidR="00301EE2" w:rsidRPr="00D55D77" w:rsidRDefault="00C46790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П</w:t>
            </w:r>
            <w:r w:rsidR="00301EE2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ри изучении темы «Вода в природе» детям можно предложить такую игру 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–</w:t>
            </w:r>
            <w:r w:rsidR="00301EE2"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«Где спряталась вода?» Дети отвечают на вопрос по картинкам и делают вывод, что вода в природе бывает разной </w:t>
            </w:r>
            <w:proofErr w:type="gramStart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>( в</w:t>
            </w:r>
            <w:proofErr w:type="gramEnd"/>
            <w:r w:rsidRPr="00D55D77">
              <w:rPr>
                <w:rStyle w:val="c4"/>
                <w:rFonts w:ascii="Times New Roman" w:hAnsi="Times New Roman" w:cs="Times New Roman"/>
                <w:b/>
                <w:color w:val="000000"/>
              </w:rPr>
              <w:t xml:space="preserve"> жидком, твердом и газообразном состоянии).</w:t>
            </w:r>
          </w:p>
          <w:p w:rsidR="00FC6947" w:rsidRPr="00D55D77" w:rsidRDefault="00FC6947" w:rsidP="006A1412">
            <w:pPr>
              <w:pStyle w:val="a5"/>
              <w:rPr>
                <w:rStyle w:val="c4"/>
                <w:rFonts w:ascii="Times New Roman" w:hAnsi="Times New Roman" w:cs="Times New Roman"/>
                <w:b/>
                <w:color w:val="000000"/>
              </w:rPr>
            </w:pPr>
          </w:p>
          <w:p w:rsidR="00652A18" w:rsidRPr="00D55D77" w:rsidRDefault="00FC6947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  <w:r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 xml:space="preserve">        И в заключение, хочу сказать, что </w:t>
            </w:r>
            <w:r w:rsidR="00652A1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>каждо</w:t>
            </w:r>
            <w:r w:rsidR="00537D7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>дневная работа учителя на уроке</w:t>
            </w:r>
            <w:r w:rsidR="00652A1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537D7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 xml:space="preserve">и </w:t>
            </w:r>
            <w:r w:rsidR="00652A1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>образовательные технологии, которые он выбирает, формируют </w:t>
            </w:r>
            <w:r w:rsidR="00652A18" w:rsidRPr="00D55D77">
              <w:rPr>
                <w:rStyle w:val="c17"/>
                <w:rFonts w:ascii="Times New Roman" w:hAnsi="Times New Roman" w:cs="Times New Roman"/>
                <w:b/>
                <w:bCs/>
                <w:color w:val="000000"/>
              </w:rPr>
              <w:t>функциональную грамотность учащихся</w:t>
            </w:r>
            <w:r w:rsidR="00652A1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t xml:space="preserve">, соответствующую их возрастной ступени. Поэтому важнейшей в профессиональном становлении современного учителя является проблема повышения его технологической компетентности, включающей в </w:t>
            </w:r>
            <w:r w:rsidR="00652A18" w:rsidRPr="00D55D77">
              <w:rPr>
                <w:rStyle w:val="c20"/>
                <w:rFonts w:ascii="Times New Roman" w:hAnsi="Times New Roman" w:cs="Times New Roman"/>
                <w:b/>
                <w:color w:val="000000"/>
              </w:rPr>
              <w:lastRenderedPageBreak/>
              <w:t>себя </w:t>
            </w:r>
            <w:r w:rsidR="00652A18" w:rsidRPr="00D55D77">
              <w:rPr>
                <w:rStyle w:val="c9"/>
                <w:rFonts w:ascii="Times New Roman" w:hAnsi="Times New Roman" w:cs="Times New Roman"/>
                <w:b/>
                <w:i/>
                <w:iCs/>
                <w:color w:val="000000"/>
              </w:rPr>
              <w:t>глубокую теоретическую подготовку и практический опыт продуктивного применения современных образовательных технологий на уроке</w:t>
            </w:r>
            <w:r w:rsidR="00537D78" w:rsidRPr="00D55D77">
              <w:rPr>
                <w:rStyle w:val="c9"/>
                <w:rFonts w:ascii="Times New Roman" w:hAnsi="Times New Roman" w:cs="Times New Roman"/>
                <w:b/>
                <w:i/>
                <w:iCs/>
                <w:color w:val="000000"/>
              </w:rPr>
              <w:t>.</w:t>
            </w:r>
          </w:p>
          <w:p w:rsidR="00ED285A" w:rsidRPr="00D55D77" w:rsidRDefault="00ED285A" w:rsidP="006A1412">
            <w:pPr>
              <w:pStyle w:val="a5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55D77">
              <w:rPr>
                <w:rFonts w:ascii="Times New Roman" w:eastAsia="Times New Roman" w:hAnsi="Times New Roman" w:cs="Times New Roman"/>
                <w:b/>
                <w:color w:val="FF0000"/>
              </w:rPr>
              <w:t>СЛАЙД</w:t>
            </w:r>
            <w:r w:rsidR="00242976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bookmarkStart w:id="0" w:name="_GoBack"/>
            <w:bookmarkEnd w:id="0"/>
            <w:r w:rsidR="00242976">
              <w:rPr>
                <w:rFonts w:ascii="Times New Roman" w:eastAsia="Times New Roman" w:hAnsi="Times New Roman" w:cs="Times New Roman"/>
                <w:b/>
                <w:color w:val="FF0000"/>
              </w:rPr>
              <w:t>27</w:t>
            </w:r>
          </w:p>
          <w:p w:rsidR="00652A18" w:rsidRPr="00D55D77" w:rsidRDefault="00652A18" w:rsidP="006A1412">
            <w:pPr>
              <w:pStyle w:val="a5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13B5F" w:rsidRPr="00D55D77" w:rsidRDefault="0021250B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br/>
            </w:r>
          </w:p>
          <w:p w:rsidR="0021250B" w:rsidRPr="00D55D77" w:rsidRDefault="0021250B" w:rsidP="006A1412">
            <w:pPr>
              <w:pStyle w:val="a5"/>
              <w:rPr>
                <w:rFonts w:ascii="Times New Roman" w:eastAsia="Times New Roman" w:hAnsi="Times New Roman" w:cs="Times New Roman"/>
                <w:b/>
              </w:rPr>
            </w:pPr>
            <w:r w:rsidRPr="00D55D77">
              <w:rPr>
                <w:rFonts w:ascii="Times New Roman" w:eastAsia="Times New Roman" w:hAnsi="Times New Roman" w:cs="Times New Roman"/>
                <w:b/>
              </w:rPr>
              <w:br/>
            </w:r>
          </w:p>
        </w:tc>
      </w:tr>
      <w:tr w:rsidR="0089202F" w:rsidRPr="004A6E8C" w:rsidTr="00ED285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89202F" w:rsidRPr="004A6E8C" w:rsidRDefault="0089202F" w:rsidP="00F258FA">
            <w:pPr>
              <w:pStyle w:val="a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1250B" w:rsidRPr="004A6E8C" w:rsidRDefault="0021250B" w:rsidP="004A6E8C">
      <w:pPr>
        <w:pStyle w:val="a5"/>
        <w:rPr>
          <w:rFonts w:ascii="Times New Roman" w:hAnsi="Times New Roman" w:cs="Times New Roman"/>
        </w:rPr>
      </w:pPr>
    </w:p>
    <w:p w:rsidR="00F549E6" w:rsidRPr="004A6E8C" w:rsidRDefault="00F549E6" w:rsidP="004A6E8C">
      <w:pPr>
        <w:pStyle w:val="a5"/>
        <w:rPr>
          <w:rFonts w:ascii="Times New Roman" w:hAnsi="Times New Roman" w:cs="Times New Roman"/>
        </w:rPr>
      </w:pPr>
    </w:p>
    <w:sectPr w:rsidR="00F549E6" w:rsidRPr="004A6E8C" w:rsidSect="00237EB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5DE7"/>
    <w:multiLevelType w:val="hybridMultilevel"/>
    <w:tmpl w:val="8878FAC0"/>
    <w:lvl w:ilvl="0" w:tplc="52F03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667A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A4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C4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A4C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56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D601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700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DE1F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F340DF"/>
    <w:multiLevelType w:val="hybridMultilevel"/>
    <w:tmpl w:val="B9B04028"/>
    <w:lvl w:ilvl="0" w:tplc="AC22318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98C3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D2C12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EFE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28F48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2B6D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3463C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29F3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FA01A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66C8"/>
    <w:multiLevelType w:val="hybridMultilevel"/>
    <w:tmpl w:val="BF9A2602"/>
    <w:lvl w:ilvl="0" w:tplc="7E7CF1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CB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9CB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126D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7A0E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723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D4C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AF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FCA3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BF4B73"/>
    <w:multiLevelType w:val="hybridMultilevel"/>
    <w:tmpl w:val="A13AD354"/>
    <w:lvl w:ilvl="0" w:tplc="B57E4F5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78C69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4C76A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20D8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53410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AC746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E74155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84D5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EC88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3C704EBE"/>
    <w:multiLevelType w:val="hybridMultilevel"/>
    <w:tmpl w:val="2E1410F6"/>
    <w:lvl w:ilvl="0" w:tplc="E9FC2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62ED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88DE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7CF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5A26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85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FED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3E1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A3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429CC"/>
    <w:multiLevelType w:val="hybridMultilevel"/>
    <w:tmpl w:val="90CEBCCE"/>
    <w:lvl w:ilvl="0" w:tplc="C92400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8B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E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3E1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3A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87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58E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221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8632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2451CDE"/>
    <w:multiLevelType w:val="hybridMultilevel"/>
    <w:tmpl w:val="6A6C301C"/>
    <w:lvl w:ilvl="0" w:tplc="044642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10C3F6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7C44E4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98147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A2A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E48FB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188C3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90699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F4F58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FD67AC1"/>
    <w:multiLevelType w:val="hybridMultilevel"/>
    <w:tmpl w:val="03C642C0"/>
    <w:lvl w:ilvl="0" w:tplc="489E45B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8E8EFD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5C0B56A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F62502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C833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B2AA5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248144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C0E66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00F2C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6FA7938"/>
    <w:multiLevelType w:val="hybridMultilevel"/>
    <w:tmpl w:val="481231F0"/>
    <w:lvl w:ilvl="0" w:tplc="17129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CAEF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66C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8CB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42B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85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2F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A4D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36B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A3C715D"/>
    <w:multiLevelType w:val="hybridMultilevel"/>
    <w:tmpl w:val="B97C72BA"/>
    <w:lvl w:ilvl="0" w:tplc="DDE40D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2889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4601A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BEAD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FE699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65E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87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CA53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3C0C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D804ABC"/>
    <w:multiLevelType w:val="hybridMultilevel"/>
    <w:tmpl w:val="8B18B5A6"/>
    <w:lvl w:ilvl="0" w:tplc="1FAC537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44CEB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6295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AAFD4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C88E8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D28F9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83B3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808EE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0813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C14F5"/>
    <w:multiLevelType w:val="multilevel"/>
    <w:tmpl w:val="5858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CB7F27"/>
    <w:multiLevelType w:val="hybridMultilevel"/>
    <w:tmpl w:val="998C1776"/>
    <w:lvl w:ilvl="0" w:tplc="4BD001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0C4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A65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363C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B8D0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07F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C84B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C23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6DC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FE16D3"/>
    <w:multiLevelType w:val="hybridMultilevel"/>
    <w:tmpl w:val="C3B8ED50"/>
    <w:lvl w:ilvl="0" w:tplc="CD1C589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407E2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A662A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E7F3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D64EF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AE74E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B2462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AA1E7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A2ED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0"/>
  </w:num>
  <w:num w:numId="5">
    <w:abstractNumId w:val="12"/>
  </w:num>
  <w:num w:numId="6">
    <w:abstractNumId w:val="2"/>
  </w:num>
  <w:num w:numId="7">
    <w:abstractNumId w:val="6"/>
  </w:num>
  <w:num w:numId="8">
    <w:abstractNumId w:val="3"/>
  </w:num>
  <w:num w:numId="9">
    <w:abstractNumId w:val="7"/>
  </w:num>
  <w:num w:numId="10">
    <w:abstractNumId w:val="11"/>
  </w:num>
  <w:num w:numId="11">
    <w:abstractNumId w:val="13"/>
  </w:num>
  <w:num w:numId="12">
    <w:abstractNumId w:val="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250B"/>
    <w:rsid w:val="000B0616"/>
    <w:rsid w:val="00194444"/>
    <w:rsid w:val="001A0B38"/>
    <w:rsid w:val="0021250B"/>
    <w:rsid w:val="00242976"/>
    <w:rsid w:val="00301EE2"/>
    <w:rsid w:val="00380F74"/>
    <w:rsid w:val="0038502A"/>
    <w:rsid w:val="003A67D0"/>
    <w:rsid w:val="00405CDA"/>
    <w:rsid w:val="004A6E8C"/>
    <w:rsid w:val="00515862"/>
    <w:rsid w:val="00537D78"/>
    <w:rsid w:val="0056309A"/>
    <w:rsid w:val="00652A18"/>
    <w:rsid w:val="006A1412"/>
    <w:rsid w:val="006B20BE"/>
    <w:rsid w:val="006D2F49"/>
    <w:rsid w:val="00750880"/>
    <w:rsid w:val="00777D0F"/>
    <w:rsid w:val="007F7F4D"/>
    <w:rsid w:val="00813B5F"/>
    <w:rsid w:val="0083591A"/>
    <w:rsid w:val="0089202F"/>
    <w:rsid w:val="00994009"/>
    <w:rsid w:val="00997715"/>
    <w:rsid w:val="009A5A23"/>
    <w:rsid w:val="009C0D50"/>
    <w:rsid w:val="009C340A"/>
    <w:rsid w:val="009D5433"/>
    <w:rsid w:val="00A440A1"/>
    <w:rsid w:val="00AA0829"/>
    <w:rsid w:val="00BF34D8"/>
    <w:rsid w:val="00C46790"/>
    <w:rsid w:val="00CC6ACC"/>
    <w:rsid w:val="00D55D77"/>
    <w:rsid w:val="00DE6D0F"/>
    <w:rsid w:val="00ED213D"/>
    <w:rsid w:val="00ED285A"/>
    <w:rsid w:val="00EE3D99"/>
    <w:rsid w:val="00EF18CC"/>
    <w:rsid w:val="00F258FA"/>
    <w:rsid w:val="00F549E6"/>
    <w:rsid w:val="00FC6947"/>
    <w:rsid w:val="00FD2B5E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20A5"/>
  <w15:docId w15:val="{56113EB6-05CC-4AD8-846A-3C9771BD2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50B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29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AA082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13">
    <w:name w:val="c13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9A5A23"/>
  </w:style>
  <w:style w:type="paragraph" w:customStyle="1" w:styleId="c8">
    <w:name w:val="c8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a"/>
    <w:rsid w:val="009A5A2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9">
    <w:name w:val="c9"/>
    <w:basedOn w:val="a0"/>
    <w:rsid w:val="009A5A23"/>
  </w:style>
  <w:style w:type="character" w:customStyle="1" w:styleId="c12">
    <w:name w:val="c12"/>
    <w:basedOn w:val="a0"/>
    <w:rsid w:val="009A5A23"/>
  </w:style>
  <w:style w:type="paragraph" w:customStyle="1" w:styleId="c14">
    <w:name w:val="c14"/>
    <w:basedOn w:val="a"/>
    <w:rsid w:val="00652A1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20">
    <w:name w:val="c20"/>
    <w:basedOn w:val="a0"/>
    <w:rsid w:val="00652A18"/>
  </w:style>
  <w:style w:type="character" w:customStyle="1" w:styleId="c17">
    <w:name w:val="c17"/>
    <w:basedOn w:val="a0"/>
    <w:rsid w:val="00652A18"/>
  </w:style>
  <w:style w:type="paragraph" w:styleId="a5">
    <w:name w:val="No Spacing"/>
    <w:uiPriority w:val="1"/>
    <w:qFormat/>
    <w:rsid w:val="004A6E8C"/>
    <w:pPr>
      <w:spacing w:after="0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687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7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2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607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87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242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346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1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440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029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23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16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69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1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6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9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04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48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962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36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7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363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418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79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109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55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4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861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2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14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46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8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99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4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7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0762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1859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9413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9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141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618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7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8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lysinnow@gmail.com</cp:lastModifiedBy>
  <cp:revision>9</cp:revision>
  <cp:lastPrinted>2021-10-24T12:28:00Z</cp:lastPrinted>
  <dcterms:created xsi:type="dcterms:W3CDTF">2021-10-19T11:55:00Z</dcterms:created>
  <dcterms:modified xsi:type="dcterms:W3CDTF">2021-12-10T18:21:00Z</dcterms:modified>
</cp:coreProperties>
</file>