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186C3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BDEF53B" wp14:editId="2372968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C85BB3C" w14:textId="77777777" w:rsidTr="009F482A">
        <w:tc>
          <w:tcPr>
            <w:tcW w:w="9581" w:type="dxa"/>
            <w:gridSpan w:val="3"/>
          </w:tcPr>
          <w:p w14:paraId="100BB5E4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C4DB782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504302F1" w14:textId="77777777" w:rsidTr="009F482A">
        <w:tc>
          <w:tcPr>
            <w:tcW w:w="9581" w:type="dxa"/>
            <w:gridSpan w:val="3"/>
          </w:tcPr>
          <w:p w14:paraId="716CD1C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6B9799D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447B7BA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592947541" w:edGrp="everyone" w:colFirst="0" w:colLast="0"/>
      <w:permStart w:id="1049314976" w:edGrp="everyone" w:colFirst="2" w:colLast="2"/>
      <w:tr w:rsidR="008B1D59" w:rsidRPr="004E410B" w14:paraId="24CF8599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35D4B284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BD1391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486DCBF" w14:textId="77777777" w:rsidR="008B1D59" w:rsidRPr="00C024F2" w:rsidRDefault="004D1C84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1592947541"/>
      <w:permEnd w:id="1049314976"/>
      <w:tr w:rsidR="008B1D59" w:rsidRPr="004E410B" w14:paraId="030BB876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844FBE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97F8A2F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CE4DD5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8794DA3" w14:textId="77777777" w:rsidTr="009F482A">
        <w:tc>
          <w:tcPr>
            <w:tcW w:w="9581" w:type="dxa"/>
            <w:gridSpan w:val="3"/>
          </w:tcPr>
          <w:p w14:paraId="7EF2C60A" w14:textId="77777777" w:rsidR="00757F3B" w:rsidRDefault="00EC798A" w:rsidP="00F85087">
            <w:pPr>
              <w:jc w:val="center"/>
              <w:rPr>
                <w:sz w:val="28"/>
                <w:szCs w:val="28"/>
              </w:rPr>
            </w:pPr>
            <w:permStart w:id="2056523746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в Постановление Администрации города Екатеринбурга от 13.12.2019 № 2944 «Об утверждении Административного регламента предоставления </w:t>
            </w:r>
            <w:r w:rsidR="00757F3B">
              <w:rPr>
                <w:sz w:val="28"/>
                <w:szCs w:val="28"/>
              </w:rPr>
              <w:t xml:space="preserve">муниципальной </w:t>
            </w:r>
            <w:r w:rsidRPr="00EC798A">
              <w:rPr>
                <w:sz w:val="28"/>
                <w:szCs w:val="28"/>
              </w:rPr>
              <w:t xml:space="preserve">услуги </w:t>
            </w:r>
          </w:p>
          <w:p w14:paraId="73B02B48" w14:textId="3A46945A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«</w:t>
            </w:r>
            <w:r w:rsidR="00757F3B">
              <w:rPr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Pr="00EC798A">
              <w:rPr>
                <w:sz w:val="28"/>
                <w:szCs w:val="28"/>
              </w:rPr>
              <w:t>»</w:t>
            </w:r>
          </w:p>
        </w:tc>
      </w:tr>
      <w:permEnd w:id="2056523746"/>
      <w:tr w:rsidR="008B1D59" w:rsidRPr="004E410B" w14:paraId="3BD53BF5" w14:textId="77777777" w:rsidTr="009F482A">
        <w:tc>
          <w:tcPr>
            <w:tcW w:w="9581" w:type="dxa"/>
            <w:gridSpan w:val="3"/>
          </w:tcPr>
          <w:p w14:paraId="70A446F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9429ED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22BDB9A" w14:textId="6BAD1083" w:rsidR="00A36710" w:rsidRPr="00E50F6D" w:rsidRDefault="00A36710" w:rsidP="00A36710">
      <w:pPr>
        <w:widowControl w:val="0"/>
        <w:ind w:firstLine="709"/>
        <w:jc w:val="both"/>
        <w:rPr>
          <w:sz w:val="28"/>
          <w:szCs w:val="28"/>
        </w:rPr>
      </w:pPr>
      <w:permStart w:id="2137604920" w:edGrp="everyone"/>
      <w:r w:rsidRPr="00E50F6D">
        <w:rPr>
          <w:sz w:val="28"/>
          <w:szCs w:val="28"/>
        </w:rPr>
        <w:t>В соответствии с Федеральным законом от 27.07.2010 № 210-ФЗ</w:t>
      </w:r>
      <w:r w:rsidR="00DE1462"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«Об организации предоставления государственных и муниципальных услуг», Федеральным законом от 29.12.2012 № 273-ФЗ «Об образовании в Российской Федерации», </w:t>
      </w:r>
      <w:r w:rsidR="009A1A98">
        <w:rPr>
          <w:sz w:val="28"/>
          <w:szCs w:val="28"/>
        </w:rPr>
        <w:t>Федеральным законом от 24.06.2023 № 281-ФЗ «О внесении изменений в статьи 19 и 2</w:t>
      </w:r>
      <w:r w:rsidR="003233B3">
        <w:rPr>
          <w:sz w:val="28"/>
          <w:szCs w:val="28"/>
        </w:rPr>
        <w:t>4</w:t>
      </w:r>
      <w:r w:rsidR="009A1A98">
        <w:rPr>
          <w:sz w:val="28"/>
          <w:szCs w:val="28"/>
        </w:rPr>
        <w:t xml:space="preserve"> Федерального закона «О статусе военнослужащего» и Федеральный закон «О войсках национальной гвардии Российской Федерации», </w:t>
      </w:r>
      <w:r w:rsidR="00842612" w:rsidRPr="00842612">
        <w:rPr>
          <w:rFonts w:eastAsia="Times New Roman" w:cs="Times New Roman"/>
          <w:sz w:val="28"/>
          <w:szCs w:val="28"/>
        </w:rPr>
        <w:t>Федеральны</w:t>
      </w:r>
      <w:r w:rsidR="00842612">
        <w:rPr>
          <w:rFonts w:eastAsia="Times New Roman" w:cs="Times New Roman"/>
          <w:sz w:val="28"/>
          <w:szCs w:val="28"/>
        </w:rPr>
        <w:t>м</w:t>
      </w:r>
      <w:r w:rsidR="00842612" w:rsidRPr="00842612">
        <w:rPr>
          <w:rFonts w:eastAsia="Times New Roman" w:cs="Times New Roman"/>
          <w:sz w:val="28"/>
          <w:szCs w:val="28"/>
        </w:rPr>
        <w:t xml:space="preserve"> закон</w:t>
      </w:r>
      <w:r w:rsidR="00842612">
        <w:rPr>
          <w:rFonts w:eastAsia="Times New Roman" w:cs="Times New Roman"/>
          <w:sz w:val="28"/>
          <w:szCs w:val="28"/>
        </w:rPr>
        <w:t>ом</w:t>
      </w:r>
      <w:r w:rsidR="00842612" w:rsidRPr="00842612">
        <w:rPr>
          <w:rFonts w:eastAsia="Times New Roman" w:cs="Times New Roman"/>
          <w:sz w:val="28"/>
          <w:szCs w:val="28"/>
        </w:rPr>
        <w:t xml:space="preserve"> от 03.07.2016 № 226-ФЗ «О войсках национальной гвардии Российской Федерации»</w:t>
      </w:r>
      <w:r w:rsidR="00DE1462">
        <w:rPr>
          <w:rFonts w:eastAsia="Times New Roman" w:cs="Times New Roman"/>
          <w:sz w:val="28"/>
          <w:szCs w:val="28"/>
        </w:rPr>
        <w:t>,</w:t>
      </w:r>
      <w:r w:rsidR="00842612" w:rsidRPr="00842612">
        <w:rPr>
          <w:rFonts w:eastAsia="Times New Roman" w:cs="Times New Roman"/>
          <w:sz w:val="28"/>
          <w:szCs w:val="28"/>
        </w:rPr>
        <w:t xml:space="preserve"> </w:t>
      </w:r>
      <w:r w:rsidR="009A1A98" w:rsidRPr="00842612">
        <w:rPr>
          <w:sz w:val="28"/>
          <w:szCs w:val="28"/>
        </w:rPr>
        <w:t>Приказом</w:t>
      </w:r>
      <w:r w:rsidR="009A1A98">
        <w:rPr>
          <w:sz w:val="28"/>
          <w:szCs w:val="28"/>
        </w:rPr>
        <w:t xml:space="preserve"> Министерства просвещения Российской Федерации от 30.08.2023 № 642 «О внесении изменений в </w:t>
      </w:r>
      <w:r w:rsidR="00AA2683">
        <w:rPr>
          <w:sz w:val="28"/>
          <w:szCs w:val="28"/>
        </w:rPr>
        <w:t>П</w:t>
      </w:r>
      <w:r w:rsidR="009A1A98">
        <w:rPr>
          <w:sz w:val="28"/>
          <w:szCs w:val="28"/>
        </w:rPr>
        <w:t>орядок приема на обучение по образовательным программам начального общего, основного общего</w:t>
      </w:r>
      <w:r w:rsidR="00757F3B">
        <w:rPr>
          <w:sz w:val="28"/>
          <w:szCs w:val="28"/>
        </w:rPr>
        <w:t xml:space="preserve"> и</w:t>
      </w:r>
      <w:r w:rsidR="009A1A98">
        <w:rPr>
          <w:sz w:val="28"/>
          <w:szCs w:val="28"/>
        </w:rPr>
        <w:t xml:space="preserve"> среднего общего образования, утвержденный приказом Министерства просвещения Российской Федерации</w:t>
      </w:r>
      <w:r w:rsidR="00DE1462">
        <w:rPr>
          <w:sz w:val="28"/>
          <w:szCs w:val="28"/>
        </w:rPr>
        <w:br/>
      </w:r>
      <w:r w:rsidR="009A1A98">
        <w:rPr>
          <w:sz w:val="28"/>
          <w:szCs w:val="28"/>
        </w:rPr>
        <w:t>от 2</w:t>
      </w:r>
      <w:r w:rsidR="002F7EC3">
        <w:rPr>
          <w:sz w:val="28"/>
          <w:szCs w:val="28"/>
        </w:rPr>
        <w:t xml:space="preserve"> сентября </w:t>
      </w:r>
      <w:r w:rsidR="009A1A98">
        <w:rPr>
          <w:sz w:val="28"/>
          <w:szCs w:val="28"/>
        </w:rPr>
        <w:t>2020</w:t>
      </w:r>
      <w:r w:rsidR="002F7EC3">
        <w:rPr>
          <w:sz w:val="28"/>
          <w:szCs w:val="28"/>
        </w:rPr>
        <w:t xml:space="preserve"> г. </w:t>
      </w:r>
      <w:r w:rsidR="009A1A98">
        <w:rPr>
          <w:sz w:val="28"/>
          <w:szCs w:val="28"/>
        </w:rPr>
        <w:t xml:space="preserve">№ 458», </w:t>
      </w:r>
      <w:r w:rsidRPr="00E50F6D">
        <w:rPr>
          <w:sz w:val="28"/>
          <w:szCs w:val="28"/>
        </w:rPr>
        <w:t>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муниципального образования «город Екатеринбург»,</w:t>
      </w:r>
    </w:p>
    <w:permEnd w:id="2137604920"/>
    <w:p w14:paraId="434C75DB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675235D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47AFD1BF" w14:textId="77777777" w:rsidR="002A610E" w:rsidRPr="002A610E" w:rsidRDefault="002A610E" w:rsidP="002A610E">
      <w:pPr>
        <w:widowControl w:val="0"/>
        <w:tabs>
          <w:tab w:val="left" w:pos="709"/>
        </w:tabs>
        <w:jc w:val="both"/>
        <w:rPr>
          <w:sz w:val="28"/>
          <w:szCs w:val="28"/>
        </w:rPr>
      </w:pPr>
      <w:permStart w:id="1518218238" w:edGrp="everyone"/>
    </w:p>
    <w:p w14:paraId="0FBEE4C3" w14:textId="2E5D2DB9" w:rsidR="002A610E" w:rsidRPr="00754A9C" w:rsidRDefault="002A610E" w:rsidP="002A610E">
      <w:pPr>
        <w:pStyle w:val="ab"/>
        <w:widowControl w:val="0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 xml:space="preserve"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от 31.03.2023 № 779) </w:t>
      </w:r>
      <w:r w:rsidRPr="00754A9C">
        <w:rPr>
          <w:sz w:val="28"/>
          <w:szCs w:val="28"/>
        </w:rPr>
        <w:lastRenderedPageBreak/>
        <w:t>следующие изменения:</w:t>
      </w:r>
    </w:p>
    <w:p w14:paraId="295AD36D" w14:textId="77777777" w:rsidR="002A610E" w:rsidRDefault="002A610E" w:rsidP="002A610E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абзац четвертый пункта 4 приложения «Административный регламент </w:t>
      </w:r>
      <w:r w:rsidRPr="00754A9C">
        <w:rPr>
          <w:sz w:val="28"/>
          <w:szCs w:val="28"/>
        </w:rPr>
        <w:t>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>
        <w:rPr>
          <w:sz w:val="28"/>
          <w:szCs w:val="28"/>
        </w:rPr>
        <w:t xml:space="preserve"> (далее – приложение) изложить в следующей редакции:</w:t>
      </w:r>
    </w:p>
    <w:p w14:paraId="1C6DB41F" w14:textId="77777777" w:rsidR="002A610E" w:rsidRPr="0042323F" w:rsidRDefault="002A610E" w:rsidP="002A610E">
      <w:pPr>
        <w:widowControl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DE1462">
        <w:rPr>
          <w:rFonts w:eastAsia="Calibri" w:cs="Times New Roman"/>
          <w:sz w:val="28"/>
          <w:szCs w:val="28"/>
          <w:lang w:eastAsia="en-US"/>
        </w:rPr>
        <w:t>внеочередной и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первоочередной порядок приема – </w:t>
      </w:r>
      <w:bookmarkStart w:id="1" w:name="_Hlk130307591"/>
      <w:r w:rsidRPr="00195D06">
        <w:rPr>
          <w:rFonts w:eastAsia="Calibri" w:cs="Times New Roman"/>
          <w:sz w:val="28"/>
          <w:szCs w:val="28"/>
          <w:lang w:eastAsia="en-US"/>
        </w:rPr>
        <w:t>предусмотренны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правовыми актами </w:t>
      </w:r>
      <w:r w:rsidRPr="00195D06">
        <w:rPr>
          <w:rFonts w:eastAsia="Times New Roman" w:cs="Times New Roman"/>
          <w:sz w:val="28"/>
          <w:szCs w:val="28"/>
          <w:lang w:eastAsia="en-US"/>
        </w:rPr>
        <w:t xml:space="preserve">Российской Федерации </w:t>
      </w:r>
      <w:r w:rsidRPr="00195D06">
        <w:rPr>
          <w:rFonts w:eastAsia="Calibri" w:cs="Times New Roman"/>
          <w:sz w:val="28"/>
          <w:szCs w:val="28"/>
          <w:lang w:eastAsia="en-US"/>
        </w:rPr>
        <w:t>приоритетны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поряд</w:t>
      </w:r>
      <w:r>
        <w:rPr>
          <w:rFonts w:eastAsia="Calibri" w:cs="Times New Roman"/>
          <w:sz w:val="28"/>
          <w:szCs w:val="28"/>
          <w:lang w:eastAsia="en-US"/>
        </w:rPr>
        <w:t>ок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приема  в образовательную организацию несовершеннолетних детей в возрасте от 6 лет и 6 месяцев </w:t>
      </w:r>
      <w:bookmarkEnd w:id="1"/>
      <w:r w:rsidRPr="00195D06">
        <w:rPr>
          <w:rFonts w:eastAsia="Calibri" w:cs="Times New Roman"/>
          <w:sz w:val="28"/>
          <w:szCs w:val="28"/>
          <w:lang w:eastAsia="en-US"/>
        </w:rPr>
        <w:t xml:space="preserve">(или более раннего возраста) до 18 лет (перечень категорий детей, имеющих право на получение мест в муниципальных общеобразовательных организациях, реализующих основные общеобразовательные программы, </w:t>
      </w:r>
      <w:r w:rsidRPr="00DE1462">
        <w:rPr>
          <w:rFonts w:eastAsia="Calibri" w:cs="Times New Roman"/>
          <w:sz w:val="28"/>
          <w:szCs w:val="28"/>
          <w:lang w:eastAsia="en-US"/>
        </w:rPr>
        <w:t xml:space="preserve">во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внеочередном и первоочередном порядке, представлен в приложении № 1 к настоящему Административному регламенту);»; </w:t>
      </w:r>
    </w:p>
    <w:p w14:paraId="37A3D397" w14:textId="3AFB4DAA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третий части первой пункта 5 приложения </w:t>
      </w:r>
      <w:r w:rsid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22F928E4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перво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6 приложения слова «отделов приема и выдачи документов МКУ ЦМУ» исключить;</w:t>
      </w:r>
    </w:p>
    <w:p w14:paraId="4BA26EEC" w14:textId="7C0CA12F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седьмой части первой пункта 7 приложения </w:t>
      </w:r>
      <w:r w:rsidR="00EE308D"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; </w:t>
      </w:r>
    </w:p>
    <w:p w14:paraId="31862123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 второй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ЦМУ,» исключить;</w:t>
      </w:r>
    </w:p>
    <w:p w14:paraId="01B2078C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2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пято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 или» исключить;</w:t>
      </w:r>
    </w:p>
    <w:bookmarkEnd w:id="2"/>
    <w:p w14:paraId="25D83272" w14:textId="23F62571" w:rsidR="002A610E" w:rsidRPr="0042323F" w:rsidRDefault="002A610E" w:rsidP="002A610E">
      <w:pPr>
        <w:pStyle w:val="ab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части </w:t>
      </w:r>
      <w:r w:rsidR="00FF1414">
        <w:rPr>
          <w:rFonts w:eastAsia="Calibri" w:cs="Times New Roman"/>
          <w:sz w:val="28"/>
          <w:szCs w:val="28"/>
          <w:lang w:eastAsia="en-US"/>
        </w:rPr>
        <w:t xml:space="preserve">седьмой </w:t>
      </w:r>
      <w:r w:rsidRPr="0042323F">
        <w:rPr>
          <w:rFonts w:eastAsia="Calibri" w:cs="Times New Roman"/>
          <w:sz w:val="28"/>
          <w:szCs w:val="28"/>
          <w:lang w:eastAsia="en-US"/>
        </w:rPr>
        <w:t>пункта 8 приложения слова «или МКУ ЦМУ» исключить;</w:t>
      </w:r>
    </w:p>
    <w:p w14:paraId="7213F5D0" w14:textId="49BA5AF0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часть </w:t>
      </w:r>
      <w:r w:rsidR="00911A8D">
        <w:rPr>
          <w:rFonts w:eastAsia="Calibri" w:cs="Times New Roman"/>
          <w:sz w:val="28"/>
          <w:szCs w:val="28"/>
          <w:lang w:eastAsia="en-US"/>
        </w:rPr>
        <w:t>восьмую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изложить в следующей редакции:</w:t>
      </w:r>
    </w:p>
    <w:p w14:paraId="02CA1877" w14:textId="77777777" w:rsidR="002A610E" w:rsidRPr="0042323F" w:rsidRDefault="002A610E" w:rsidP="002A610E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>«Независимо от способа подачи заявления заявителям, зарегистрированным на Едином портале, в личный кабинет на Едином портале направляется информация о ходе и результате предоставления услуги.»;</w:t>
      </w:r>
    </w:p>
    <w:p w14:paraId="1E192FED" w14:textId="4EB36C49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четвертый части второй пункта 10 приложения </w:t>
      </w:r>
      <w:r w:rsidR="00EE308D"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47504E66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таблицу 1 в пункте 13 приложения изложить в следующей редакции: </w:t>
      </w:r>
    </w:p>
    <w:p w14:paraId="6EDC6B7B" w14:textId="77777777" w:rsidR="002A610E" w:rsidRPr="005D0F32" w:rsidRDefault="002A610E" w:rsidP="002A610E">
      <w:pPr>
        <w:widowControl w:val="0"/>
        <w:jc w:val="both"/>
        <w:rPr>
          <w:sz w:val="28"/>
          <w:szCs w:val="28"/>
        </w:rPr>
      </w:pPr>
    </w:p>
    <w:p w14:paraId="19143204" w14:textId="77777777" w:rsidR="002A610E" w:rsidRPr="0042323F" w:rsidRDefault="002A610E" w:rsidP="002A610E">
      <w:pPr>
        <w:widowControl w:val="0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Т а б л и ц а 1</w:t>
      </w:r>
    </w:p>
    <w:p w14:paraId="36CF7F52" w14:textId="77777777" w:rsidR="002A610E" w:rsidRPr="005D0F32" w:rsidRDefault="002A610E" w:rsidP="002A610E">
      <w:pPr>
        <w:widowControl w:val="0"/>
        <w:jc w:val="both"/>
        <w:rPr>
          <w:rFonts w:eastAsia="Times New Roman" w:cs="Times New Roman"/>
          <w:sz w:val="28"/>
          <w:szCs w:val="28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2A610E" w:rsidRPr="0042323F" w14:paraId="67451CDC" w14:textId="77777777" w:rsidTr="003C35F4">
        <w:trPr>
          <w:trHeight w:val="249"/>
          <w:tblHeader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44BA6" w14:textId="77777777" w:rsidR="002A610E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</w:p>
          <w:p w14:paraId="29E6F77F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 xml:space="preserve">Категории лиц, </w:t>
            </w:r>
          </w:p>
          <w:p w14:paraId="1CB194F6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поступающих в организацию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6254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Срок подачи заявления</w:t>
            </w:r>
          </w:p>
        </w:tc>
      </w:tr>
      <w:tr w:rsidR="002A610E" w:rsidRPr="0042323F" w14:paraId="4D6BF3E0" w14:textId="77777777" w:rsidTr="003C35F4">
        <w:trPr>
          <w:tblHeader/>
          <w:jc w:val="center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116C9" w14:textId="77777777" w:rsidR="002A610E" w:rsidRPr="0042323F" w:rsidRDefault="002A610E" w:rsidP="003C35F4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840851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463FE976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1-й класс на следующий</w:t>
            </w:r>
          </w:p>
          <w:p w14:paraId="1CEC2C23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учебный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5ED25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0047614A" w14:textId="77777777" w:rsidR="002A610E" w:rsidRPr="0042323F" w:rsidRDefault="002A610E" w:rsidP="003C35F4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 – 11-е (12-е) классы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 xml:space="preserve">в порядке </w:t>
            </w:r>
            <w:r>
              <w:rPr>
                <w:rFonts w:eastAsia="Calibri" w:cs="Times New Roman"/>
              </w:rPr>
              <w:t xml:space="preserve"> п</w:t>
            </w:r>
            <w:r w:rsidRPr="0042323F">
              <w:rPr>
                <w:rFonts w:eastAsia="Calibri" w:cs="Times New Roman"/>
              </w:rPr>
              <w:t>еревода</w:t>
            </w:r>
          </w:p>
        </w:tc>
      </w:tr>
    </w:tbl>
    <w:p w14:paraId="4177C7B8" w14:textId="77777777" w:rsidR="002A610E" w:rsidRPr="0042323F" w:rsidRDefault="002A610E" w:rsidP="002A610E">
      <w:pPr>
        <w:numPr>
          <w:ilvl w:val="0"/>
          <w:numId w:val="7"/>
        </w:numPr>
        <w:rPr>
          <w:sz w:val="2"/>
          <w:szCs w:val="2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2A610E" w:rsidRPr="0042323F" w14:paraId="2DAE886F" w14:textId="77777777" w:rsidTr="005D0F32">
        <w:trPr>
          <w:trHeight w:val="185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C2EC" w14:textId="77777777" w:rsidR="002A610E" w:rsidRPr="0042323F" w:rsidRDefault="002A610E" w:rsidP="003C35F4">
            <w:pPr>
              <w:widowControl w:val="0"/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зарегистрированные на закрепленной за организацией территории (в том числе лица, имеющие право на зачисление в организацию во внеочередном и первоочередном порядке); лица, имеющие преимущественное право на зачисление в организацию (без учета регистрации на закрепленной за организацией территории)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B2D9" w14:textId="77777777" w:rsidR="002A610E" w:rsidRPr="0042323F" w:rsidRDefault="002A610E" w:rsidP="003C35F4">
            <w:pPr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00:00 1 апреля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по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30 июня текущего года*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03DF" w14:textId="77777777" w:rsidR="002A610E" w:rsidRPr="0042323F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  <w:b/>
                <w:bCs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2A610E" w:rsidRPr="0042323F" w14:paraId="594F32A2" w14:textId="77777777" w:rsidTr="005D0F32">
        <w:trPr>
          <w:trHeight w:val="151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DF12" w14:textId="19605FE2" w:rsidR="002A610E" w:rsidRPr="0042323F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не зарегистрированные на закрепленной за организацией территории</w:t>
            </w:r>
            <w:r w:rsidR="00911A8D">
              <w:rPr>
                <w:rFonts w:eastAsia="Calibri" w:cs="Times New Roman"/>
              </w:rPr>
              <w:t xml:space="preserve"> (в</w:t>
            </w:r>
            <w:r w:rsidR="00911A8D" w:rsidRPr="002233C0">
              <w:rPr>
                <w:rFonts w:eastAsia="Calibri" w:cs="Times New Roman"/>
              </w:rPr>
              <w:t xml:space="preserve"> том числе лица, имеющие право на зачисление в организацию во внеочередном и  первоочередном порядке или имеющие преимущественное право на зачисление в организацию</w:t>
            </w:r>
            <w:r w:rsidR="00911A8D">
              <w:rPr>
                <w:rFonts w:eastAsia="Calibri" w:cs="Times New Roman"/>
              </w:rPr>
              <w:t>)</w:t>
            </w:r>
            <w:r w:rsidR="00911A8D" w:rsidRPr="002233C0">
              <w:rPr>
                <w:rFonts w:eastAsia="Calibri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79BA" w14:textId="77777777" w:rsidR="002A610E" w:rsidRPr="0042323F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6 июля по 5 сентября текущего года**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9349" w14:textId="77777777" w:rsidR="002A610E" w:rsidRPr="0042323F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2A610E" w:rsidRPr="0042323F" w14:paraId="6B3EA895" w14:textId="77777777" w:rsidTr="003C35F4">
        <w:trPr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5E5" w14:textId="77777777" w:rsidR="002A610E" w:rsidRPr="001A6E7B" w:rsidRDefault="002A610E" w:rsidP="003C35F4">
            <w:pPr>
              <w:spacing w:line="240" w:lineRule="exact"/>
              <w:ind w:left="-57" w:right="-57"/>
              <w:rPr>
                <w:rFonts w:eastAsia="Calibri" w:cs="Times New Roman"/>
                <w:sz w:val="22"/>
                <w:szCs w:val="22"/>
              </w:rPr>
            </w:pPr>
          </w:p>
          <w:p w14:paraId="5EC4423F" w14:textId="77777777" w:rsidR="002A610E" w:rsidRPr="002233C0" w:rsidRDefault="002A610E" w:rsidP="003C35F4">
            <w:pPr>
              <w:spacing w:line="240" w:lineRule="exact"/>
              <w:ind w:left="-57" w:right="-57"/>
              <w:jc w:val="both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>*Срок подачи заявления актуален для всех способов подачи документов, описанных в настоящем Административном регламенте. Подтверждение информации, указанной в заявлении, документами осуществляется в период с 1 апреля по 30 июня текущего года.</w:t>
            </w:r>
          </w:p>
          <w:p w14:paraId="5105EC14" w14:textId="272DAC37" w:rsidR="002A610E" w:rsidRPr="0042323F" w:rsidRDefault="002A610E" w:rsidP="00911A8D">
            <w:pPr>
              <w:spacing w:line="240" w:lineRule="exact"/>
              <w:ind w:left="-57" w:right="-57"/>
              <w:jc w:val="both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>**При наличии свободных мест в организации. Подтверждение информации, указанной в заявлении, документами осуществляется в течение 5 рабочих дней после подачи заявления.</w:t>
            </w:r>
          </w:p>
        </w:tc>
      </w:tr>
    </w:tbl>
    <w:p w14:paraId="5DD65CDB" w14:textId="77777777" w:rsidR="002A610E" w:rsidRDefault="002A610E" w:rsidP="002A610E">
      <w:pPr>
        <w:pStyle w:val="ab"/>
        <w:widowControl w:val="0"/>
        <w:ind w:left="709"/>
        <w:jc w:val="both"/>
        <w:rPr>
          <w:rFonts w:eastAsia="Times New Roman" w:cs="Times New Roman"/>
          <w:sz w:val="28"/>
          <w:szCs w:val="28"/>
        </w:rPr>
      </w:pPr>
    </w:p>
    <w:p w14:paraId="03B519CD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rFonts w:eastAsia="Times New Roman" w:cs="Times New Roman"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таблицу 2 в пункте 13 приложения изложить в следующей редакции:</w:t>
      </w:r>
    </w:p>
    <w:p w14:paraId="5B2FE31B" w14:textId="77777777" w:rsidR="00911A8D" w:rsidRDefault="00911A8D" w:rsidP="002A610E">
      <w:pPr>
        <w:widowControl w:val="0"/>
        <w:rPr>
          <w:rFonts w:eastAsia="Times New Roman"/>
          <w:sz w:val="28"/>
          <w:szCs w:val="28"/>
        </w:rPr>
      </w:pPr>
    </w:p>
    <w:p w14:paraId="55AB7196" w14:textId="214B2750" w:rsidR="002A610E" w:rsidRPr="0042323F" w:rsidRDefault="002A610E" w:rsidP="002A610E">
      <w:pPr>
        <w:widowControl w:val="0"/>
        <w:rPr>
          <w:rFonts w:eastAsiaTheme="minorHAnsi"/>
          <w:sz w:val="28"/>
          <w:szCs w:val="28"/>
        </w:rPr>
      </w:pPr>
      <w:r w:rsidRPr="0042323F">
        <w:rPr>
          <w:rFonts w:eastAsia="Times New Roman"/>
          <w:sz w:val="28"/>
          <w:szCs w:val="28"/>
        </w:rPr>
        <w:t>Т а б л и ц а 2</w:t>
      </w:r>
      <w:r w:rsidRPr="0042323F">
        <w:rPr>
          <w:sz w:val="28"/>
          <w:szCs w:val="28"/>
        </w:rPr>
        <w:t xml:space="preserve"> </w:t>
      </w:r>
    </w:p>
    <w:p w14:paraId="2D317676" w14:textId="77777777" w:rsidR="002A610E" w:rsidRPr="004A0143" w:rsidRDefault="002A610E" w:rsidP="002A610E">
      <w:pPr>
        <w:widowControl w:val="0"/>
        <w:rPr>
          <w:rFonts w:eastAsia="Times New Roman"/>
        </w:rPr>
      </w:pPr>
    </w:p>
    <w:tbl>
      <w:tblPr>
        <w:tblStyle w:val="51"/>
        <w:tblW w:w="9645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129"/>
      </w:tblGrid>
      <w:tr w:rsidR="002A610E" w:rsidRPr="0042323F" w14:paraId="234DE371" w14:textId="77777777" w:rsidTr="003C35F4">
        <w:trPr>
          <w:trHeight w:val="563"/>
        </w:trPr>
        <w:tc>
          <w:tcPr>
            <w:tcW w:w="6516" w:type="dxa"/>
            <w:hideMark/>
          </w:tcPr>
          <w:p w14:paraId="5D9A6714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Категории лиц, поступающих в организацию</w:t>
            </w:r>
          </w:p>
        </w:tc>
        <w:tc>
          <w:tcPr>
            <w:tcW w:w="3129" w:type="dxa"/>
            <w:hideMark/>
          </w:tcPr>
          <w:p w14:paraId="07715EC8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Срок принятия решения</w:t>
            </w:r>
            <w:r w:rsidRPr="0042323F">
              <w:rPr>
                <w:rFonts w:ascii="Liberation Serif" w:hAnsi="Liberation Serif"/>
              </w:rPr>
              <w:br/>
              <w:t xml:space="preserve">о зачислении  </w:t>
            </w:r>
          </w:p>
        </w:tc>
      </w:tr>
    </w:tbl>
    <w:p w14:paraId="7E1B3625" w14:textId="77777777" w:rsidR="002A610E" w:rsidRPr="0042323F" w:rsidRDefault="002A610E" w:rsidP="002A610E">
      <w:pPr>
        <w:ind w:left="-57" w:right="-57"/>
        <w:rPr>
          <w:sz w:val="2"/>
          <w:szCs w:val="2"/>
        </w:rPr>
      </w:pPr>
    </w:p>
    <w:tbl>
      <w:tblPr>
        <w:tblStyle w:val="51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3129"/>
      </w:tblGrid>
      <w:tr w:rsidR="002A610E" w:rsidRPr="0042323F" w14:paraId="7C1DB5BD" w14:textId="77777777" w:rsidTr="003C35F4">
        <w:trPr>
          <w:trHeight w:val="22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04F" w14:textId="77777777" w:rsidR="002A610E" w:rsidRPr="0042323F" w:rsidRDefault="002A610E" w:rsidP="003C35F4">
            <w:pPr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зарегистрированные на закрепленной за организацией территории, в том числе лица, зарегистрированные на закрепленной за организацией территории,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>; лица, имеющие преимущественное право на зачисление в организацию (без учета регистрации на закрепленной за организацией территории)*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51B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В течение трех рабочих дней после завершения приема заявлений о приеме (прием заявлений о приеме завершается 30 июня текущего года)</w:t>
            </w:r>
          </w:p>
          <w:p w14:paraId="42CAE0C5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</w:tc>
      </w:tr>
      <w:tr w:rsidR="002A610E" w:rsidRPr="0042323F" w14:paraId="64DA4DE4" w14:textId="77777777" w:rsidTr="003C35F4">
        <w:trPr>
          <w:trHeight w:val="7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FB24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не зарегистрированные на закрепленной за организацией территории, в том числе лица,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 xml:space="preserve"> или имеющие преимущественное право на зачисление в организацию*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41B7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В течение пяти рабочих дней после приема заявления о приеме и документов, поданных с 6 июля </w:t>
            </w:r>
          </w:p>
          <w:p w14:paraId="7991AE58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по 5 сентября текущего года </w:t>
            </w:r>
          </w:p>
        </w:tc>
      </w:tr>
      <w:tr w:rsidR="002A610E" w:rsidRPr="0042323F" w14:paraId="763882A7" w14:textId="77777777" w:rsidTr="003C35F4">
        <w:trPr>
          <w:trHeight w:val="22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1A2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  <w:p w14:paraId="48761CB7" w14:textId="77777777" w:rsidR="002A610E" w:rsidRPr="0042323F" w:rsidRDefault="002A610E" w:rsidP="003C35F4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*В том числе дети, не достигшие возраста 6 лет и 6 месяцев, или дети в возрасте 8 лет и более.</w:t>
            </w:r>
          </w:p>
        </w:tc>
      </w:tr>
    </w:tbl>
    <w:p w14:paraId="70F92944" w14:textId="77777777" w:rsidR="002A610E" w:rsidRPr="004A0143" w:rsidRDefault="002A610E" w:rsidP="002A610E">
      <w:pPr>
        <w:widowControl w:val="0"/>
        <w:ind w:firstLine="709"/>
        <w:jc w:val="both"/>
      </w:pPr>
    </w:p>
    <w:p w14:paraId="21B1056C" w14:textId="27E69A61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вторую</w:t>
      </w:r>
      <w:r w:rsidRPr="0042323F">
        <w:rPr>
          <w:sz w:val="28"/>
          <w:szCs w:val="28"/>
        </w:rPr>
        <w:t xml:space="preserve"> пункта 15 приложения </w:t>
      </w:r>
      <w:r w:rsidR="00911A8D">
        <w:rPr>
          <w:sz w:val="28"/>
          <w:szCs w:val="28"/>
        </w:rPr>
        <w:t>признать утратившей силу</w:t>
      </w:r>
      <w:r w:rsidRPr="0042323F">
        <w:rPr>
          <w:sz w:val="28"/>
          <w:szCs w:val="28"/>
        </w:rPr>
        <w:t>;</w:t>
      </w:r>
    </w:p>
    <w:p w14:paraId="1F29D37B" w14:textId="2FD08678" w:rsidR="002A610E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абзаца </w:t>
      </w:r>
      <w:r w:rsidR="00EE308D">
        <w:rPr>
          <w:sz w:val="28"/>
          <w:szCs w:val="28"/>
        </w:rPr>
        <w:t xml:space="preserve">первого, </w:t>
      </w:r>
      <w:r w:rsidRPr="0042323F">
        <w:rPr>
          <w:sz w:val="28"/>
          <w:szCs w:val="28"/>
        </w:rPr>
        <w:t>второго и третьего части первой пункта 19 приложения слова «МКУ ЦМУ или» исключить;</w:t>
      </w:r>
    </w:p>
    <w:p w14:paraId="22A2E7F5" w14:textId="77777777" w:rsidR="002A610E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первую пункта 20 приложения дополнить абзацами:</w:t>
      </w:r>
    </w:p>
    <w:p w14:paraId="5EA96669" w14:textId="77777777" w:rsidR="002A610E" w:rsidRDefault="002A610E" w:rsidP="002A610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«заявитель не представил в сроки, указанные в таблице 1 настоящего Административного регламента,</w:t>
      </w:r>
      <w:r w:rsidRPr="00AA2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указанные </w:t>
      </w:r>
      <w:r>
        <w:rPr>
          <w:sz w:val="28"/>
          <w:szCs w:val="28"/>
        </w:rPr>
        <w:lastRenderedPageBreak/>
        <w:t>в приложении № 2 к настоящему Административному регламенту;</w:t>
      </w:r>
    </w:p>
    <w:p w14:paraId="23CAC421" w14:textId="77777777" w:rsidR="002A610E" w:rsidRPr="002233C0" w:rsidRDefault="002A610E" w:rsidP="002A610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представил не в полном объеме документы, указанные в приложении № 2 к настоящему Административному регламенту;»;</w:t>
      </w:r>
    </w:p>
    <w:p w14:paraId="34D2F4BD" w14:textId="77777777" w:rsidR="002A610E" w:rsidRPr="0042323F" w:rsidRDefault="002A610E" w:rsidP="002A610E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абзац шестой пункта 21 приложения изложить в следующей редакции: </w:t>
      </w:r>
    </w:p>
    <w:p w14:paraId="1C03CCD5" w14:textId="77777777" w:rsidR="002A610E" w:rsidRPr="0042323F" w:rsidRDefault="002A610E" w:rsidP="002A610E">
      <w:pPr>
        <w:widowControl w:val="0"/>
        <w:spacing w:line="240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2323F">
        <w:rPr>
          <w:sz w:val="28"/>
          <w:szCs w:val="28"/>
        </w:rPr>
        <w:t>«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сведения, указанные в подлинниках документов, </w:t>
      </w:r>
      <w:r w:rsidRPr="0042323F">
        <w:rPr>
          <w:rFonts w:eastAsiaTheme="minorHAnsi" w:cstheme="minorBidi"/>
          <w:sz w:val="28"/>
          <w:szCs w:val="28"/>
          <w:lang w:eastAsia="en-US"/>
        </w:rPr>
        <w:t>сведениях, полученных в результате межведомственного (внутриведомственного) взаимодействия,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 не соответствуют сведениям, указанным в заявлении</w:t>
      </w:r>
      <w:r w:rsidRPr="0042323F">
        <w:rPr>
          <w:rFonts w:eastAsiaTheme="minorHAnsi" w:cstheme="minorBidi"/>
          <w:sz w:val="28"/>
          <w:szCs w:val="28"/>
          <w:lang w:eastAsia="en-US"/>
        </w:rPr>
        <w:t>;»;</w:t>
      </w:r>
    </w:p>
    <w:p w14:paraId="58D5B682" w14:textId="7CDAEA55" w:rsidR="002A610E" w:rsidRPr="0042323F" w:rsidRDefault="002A610E" w:rsidP="002A610E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Theme="minorHAnsi" w:cstheme="minorBidi"/>
          <w:sz w:val="28"/>
          <w:szCs w:val="28"/>
          <w:lang w:eastAsia="en-US"/>
        </w:rPr>
        <w:t>1</w:t>
      </w:r>
      <w:r>
        <w:rPr>
          <w:rFonts w:eastAsiaTheme="minorHAnsi" w:cstheme="minorBidi"/>
          <w:sz w:val="28"/>
          <w:szCs w:val="28"/>
          <w:lang w:eastAsia="en-US"/>
        </w:rPr>
        <w:t>6</w:t>
      </w:r>
      <w:r w:rsidRPr="0042323F">
        <w:rPr>
          <w:rFonts w:eastAsiaTheme="minorHAnsi" w:cstheme="minorBidi"/>
          <w:sz w:val="28"/>
          <w:szCs w:val="28"/>
          <w:lang w:eastAsia="en-US"/>
        </w:rPr>
        <w:t>) абзац</w:t>
      </w:r>
      <w:r w:rsidR="00EE308D">
        <w:rPr>
          <w:rFonts w:eastAsiaTheme="minorHAnsi" w:cstheme="minorBidi"/>
          <w:sz w:val="28"/>
          <w:szCs w:val="28"/>
          <w:lang w:eastAsia="en-US"/>
        </w:rPr>
        <w:t>ы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пятый и 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десятый </w:t>
      </w:r>
      <w:r w:rsidRPr="0042323F">
        <w:rPr>
          <w:sz w:val="28"/>
          <w:szCs w:val="28"/>
        </w:rPr>
        <w:t xml:space="preserve">пункта 21 приложения </w:t>
      </w:r>
      <w:r w:rsidR="00911A8D">
        <w:rPr>
          <w:sz w:val="28"/>
          <w:szCs w:val="28"/>
        </w:rPr>
        <w:t>признать утративш</w:t>
      </w:r>
      <w:r w:rsidR="00EE308D">
        <w:rPr>
          <w:sz w:val="28"/>
          <w:szCs w:val="28"/>
        </w:rPr>
        <w:t>ими</w:t>
      </w:r>
      <w:r w:rsidR="00911A8D">
        <w:rPr>
          <w:sz w:val="28"/>
          <w:szCs w:val="28"/>
        </w:rPr>
        <w:t xml:space="preserve"> силу</w:t>
      </w:r>
      <w:r w:rsidRPr="0042323F">
        <w:rPr>
          <w:sz w:val="28"/>
          <w:szCs w:val="28"/>
        </w:rPr>
        <w:t>;</w:t>
      </w:r>
    </w:p>
    <w:p w14:paraId="19C77CBC" w14:textId="77777777" w:rsidR="002A610E" w:rsidRPr="0042323F" w:rsidRDefault="002A610E" w:rsidP="002A610E">
      <w:pPr>
        <w:widowControl w:val="0"/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2323F">
        <w:rPr>
          <w:sz w:val="28"/>
          <w:szCs w:val="28"/>
        </w:rPr>
        <w:t xml:space="preserve">) часть четвертую пункта 30 приложения изложить в следующей редакции: </w:t>
      </w:r>
    </w:p>
    <w:p w14:paraId="1508F42B" w14:textId="74EEBD33" w:rsidR="002A610E" w:rsidRPr="002233C0" w:rsidRDefault="002A610E" w:rsidP="002A610E">
      <w:pPr>
        <w:widowControl w:val="0"/>
        <w:ind w:firstLine="708"/>
        <w:jc w:val="both"/>
        <w:rPr>
          <w:sz w:val="28"/>
          <w:szCs w:val="28"/>
        </w:rPr>
      </w:pPr>
      <w:bookmarkStart w:id="3" w:name="_Hlk161831012"/>
      <w:r w:rsidRPr="002233C0">
        <w:rPr>
          <w:sz w:val="28"/>
          <w:szCs w:val="28"/>
        </w:rPr>
        <w:t>«</w:t>
      </w:r>
      <w:bookmarkStart w:id="4" w:name="_Hlk158641013"/>
      <w:r w:rsidR="00DF7C98">
        <w:rPr>
          <w:sz w:val="28"/>
          <w:szCs w:val="28"/>
        </w:rPr>
        <w:t xml:space="preserve">В случае подачи </w:t>
      </w:r>
      <w:r w:rsidRPr="002233C0">
        <w:rPr>
          <w:rFonts w:eastAsia="Calibri" w:cs="Times New Roman"/>
          <w:sz w:val="28"/>
          <w:szCs w:val="28"/>
          <w:lang w:eastAsia="en-US"/>
        </w:rPr>
        <w:t xml:space="preserve">заявления о приеме через Единый портал заявитель </w:t>
      </w:r>
      <w:r w:rsidR="00DF7C98">
        <w:rPr>
          <w:rFonts w:eastAsia="Calibri" w:cs="Times New Roman"/>
          <w:sz w:val="28"/>
          <w:szCs w:val="28"/>
          <w:lang w:eastAsia="en-US"/>
        </w:rPr>
        <w:t xml:space="preserve">предоставляет в организацию или </w:t>
      </w:r>
      <w:r w:rsidR="005D0F32">
        <w:rPr>
          <w:rFonts w:eastAsia="Calibri" w:cs="Times New Roman"/>
          <w:sz w:val="28"/>
          <w:szCs w:val="28"/>
          <w:lang w:eastAsia="en-US"/>
        </w:rPr>
        <w:t>многофункциональный центр</w:t>
      </w:r>
      <w:bookmarkStart w:id="5" w:name="_Hlk158641718"/>
      <w:r w:rsidR="005D0F32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2233C0">
        <w:rPr>
          <w:rFonts w:eastAsia="Calibri"/>
          <w:sz w:val="28"/>
          <w:szCs w:val="28"/>
          <w:lang w:eastAsia="en-US"/>
        </w:rPr>
        <w:t>подлинники документов</w:t>
      </w:r>
      <w:r w:rsidRPr="002233C0">
        <w:rPr>
          <w:rFonts w:eastAsia="Times New Roman" w:cs="Times New Roman"/>
          <w:sz w:val="28"/>
          <w:szCs w:val="28"/>
        </w:rPr>
        <w:t xml:space="preserve">, </w:t>
      </w:r>
      <w:r w:rsidR="00DF7C98" w:rsidRPr="002233C0">
        <w:rPr>
          <w:rFonts w:eastAsia="Times New Roman" w:cs="Times New Roman"/>
          <w:sz w:val="28"/>
          <w:szCs w:val="28"/>
        </w:rPr>
        <w:t xml:space="preserve">указанных в Приложении № 2 к </w:t>
      </w:r>
      <w:r w:rsidR="00DF7C98" w:rsidRPr="002233C0">
        <w:rPr>
          <w:rFonts w:eastAsia="Calibri" w:cs="Times New Roman"/>
          <w:sz w:val="28"/>
          <w:szCs w:val="28"/>
          <w:lang w:eastAsia="en-US"/>
        </w:rPr>
        <w:t xml:space="preserve">настоящему Административному регламенту (за исключением заявления о приеме и паспорта гражданина Российской Федерации). </w:t>
      </w:r>
      <w:r w:rsidR="00EE308D">
        <w:rPr>
          <w:rFonts w:eastAsia="Calibri" w:cs="Times New Roman"/>
          <w:sz w:val="28"/>
          <w:szCs w:val="28"/>
          <w:lang w:eastAsia="en-US"/>
        </w:rPr>
        <w:t>С</w:t>
      </w:r>
      <w:r w:rsidRPr="002233C0">
        <w:rPr>
          <w:rFonts w:eastAsia="Times New Roman" w:cs="Times New Roman"/>
          <w:sz w:val="28"/>
          <w:szCs w:val="28"/>
        </w:rPr>
        <w:t xml:space="preserve">отрудник </w:t>
      </w:r>
      <w:bookmarkStart w:id="6" w:name="_Hlk158904714"/>
      <w:r w:rsidRPr="002233C0">
        <w:rPr>
          <w:rFonts w:eastAsia="Times New Roman" w:cs="Times New Roman"/>
          <w:sz w:val="28"/>
          <w:szCs w:val="28"/>
        </w:rPr>
        <w:t>организации</w:t>
      </w:r>
      <w:r w:rsidR="00EE308D">
        <w:rPr>
          <w:rFonts w:eastAsia="Times New Roman" w:cs="Times New Roman"/>
          <w:sz w:val="28"/>
          <w:szCs w:val="28"/>
        </w:rPr>
        <w:t xml:space="preserve"> или многофункционального центра</w:t>
      </w:r>
      <w:r w:rsidRPr="002233C0">
        <w:rPr>
          <w:rFonts w:eastAsia="Times New Roman" w:cs="Times New Roman"/>
          <w:sz w:val="28"/>
          <w:szCs w:val="28"/>
        </w:rPr>
        <w:t xml:space="preserve"> направл</w:t>
      </w:r>
      <w:r>
        <w:rPr>
          <w:rFonts w:eastAsia="Times New Roman" w:cs="Times New Roman"/>
          <w:sz w:val="28"/>
          <w:szCs w:val="28"/>
        </w:rPr>
        <w:t xml:space="preserve">яет </w:t>
      </w:r>
      <w:r w:rsidRPr="002233C0">
        <w:rPr>
          <w:rFonts w:eastAsia="Times New Roman" w:cs="Times New Roman"/>
          <w:sz w:val="28"/>
          <w:szCs w:val="28"/>
        </w:rPr>
        <w:t xml:space="preserve">уведомление в личный кабинет заявителя на </w:t>
      </w:r>
      <w:r w:rsidR="00EE308D">
        <w:rPr>
          <w:rFonts w:eastAsia="Times New Roman" w:cs="Times New Roman"/>
          <w:sz w:val="28"/>
          <w:szCs w:val="28"/>
        </w:rPr>
        <w:t>Едином портале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r w:rsidR="00DF7C98">
        <w:rPr>
          <w:rFonts w:eastAsia="Times New Roman" w:cs="Times New Roman"/>
          <w:sz w:val="28"/>
          <w:szCs w:val="28"/>
        </w:rPr>
        <w:t>о</w:t>
      </w:r>
      <w:r w:rsidR="00285483">
        <w:rPr>
          <w:rFonts w:eastAsia="Times New Roman" w:cs="Times New Roman"/>
          <w:sz w:val="28"/>
          <w:szCs w:val="28"/>
        </w:rPr>
        <w:t xml:space="preserve"> </w:t>
      </w:r>
      <w:r w:rsidRPr="002233C0">
        <w:rPr>
          <w:rFonts w:eastAsia="Times New Roman" w:cs="Times New Roman"/>
          <w:sz w:val="28"/>
          <w:szCs w:val="28"/>
        </w:rPr>
        <w:t>необходимости пред</w:t>
      </w:r>
      <w:r w:rsidR="00DF7C98">
        <w:rPr>
          <w:rFonts w:eastAsia="Times New Roman" w:cs="Times New Roman"/>
          <w:sz w:val="28"/>
          <w:szCs w:val="28"/>
        </w:rPr>
        <w:t>о</w:t>
      </w:r>
      <w:r w:rsidRPr="002233C0">
        <w:rPr>
          <w:rFonts w:eastAsia="Times New Roman" w:cs="Times New Roman"/>
          <w:sz w:val="28"/>
          <w:szCs w:val="28"/>
        </w:rPr>
        <w:t xml:space="preserve">ставления </w:t>
      </w:r>
      <w:r w:rsidR="00EE308D">
        <w:rPr>
          <w:rFonts w:eastAsia="Times New Roman" w:cs="Times New Roman"/>
          <w:sz w:val="28"/>
          <w:szCs w:val="28"/>
        </w:rPr>
        <w:t xml:space="preserve">указанных </w:t>
      </w:r>
      <w:r w:rsidRPr="002233C0">
        <w:rPr>
          <w:rFonts w:eastAsia="Times New Roman" w:cs="Times New Roman"/>
          <w:sz w:val="28"/>
          <w:szCs w:val="28"/>
        </w:rPr>
        <w:t>документов</w:t>
      </w:r>
      <w:r w:rsidR="00DF7C98">
        <w:rPr>
          <w:rFonts w:eastAsia="Times New Roman" w:cs="Times New Roman"/>
          <w:sz w:val="28"/>
          <w:szCs w:val="28"/>
        </w:rPr>
        <w:t>.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bookmarkEnd w:id="4"/>
      <w:bookmarkEnd w:id="5"/>
      <w:r w:rsidR="00285483">
        <w:rPr>
          <w:rFonts w:eastAsia="Calibri" w:cs="Times New Roman"/>
          <w:sz w:val="28"/>
          <w:szCs w:val="28"/>
          <w:lang w:eastAsia="en-US"/>
        </w:rPr>
        <w:t>В</w:t>
      </w:r>
      <w:r w:rsidRPr="002233C0">
        <w:rPr>
          <w:rFonts w:eastAsia="Times New Roman" w:cs="Times New Roman"/>
          <w:sz w:val="28"/>
          <w:szCs w:val="28"/>
        </w:rPr>
        <w:t xml:space="preserve"> уведомлении указыва</w:t>
      </w:r>
      <w:r>
        <w:rPr>
          <w:rFonts w:eastAsia="Times New Roman" w:cs="Times New Roman"/>
          <w:sz w:val="28"/>
          <w:szCs w:val="28"/>
        </w:rPr>
        <w:t>ются</w:t>
      </w:r>
      <w:r w:rsidRPr="002233C0">
        <w:rPr>
          <w:rFonts w:eastAsia="Times New Roman" w:cs="Times New Roman"/>
          <w:sz w:val="28"/>
          <w:szCs w:val="28"/>
        </w:rPr>
        <w:t xml:space="preserve"> срок</w:t>
      </w:r>
      <w:r>
        <w:rPr>
          <w:rFonts w:eastAsia="Times New Roman" w:cs="Times New Roman"/>
          <w:sz w:val="28"/>
          <w:szCs w:val="28"/>
        </w:rPr>
        <w:t>и</w:t>
      </w:r>
      <w:r w:rsidRPr="002233C0">
        <w:rPr>
          <w:rFonts w:eastAsia="Times New Roman" w:cs="Times New Roman"/>
          <w:sz w:val="28"/>
          <w:szCs w:val="28"/>
        </w:rPr>
        <w:t>, в течение котор</w:t>
      </w:r>
      <w:r>
        <w:rPr>
          <w:rFonts w:eastAsia="Times New Roman" w:cs="Times New Roman"/>
          <w:sz w:val="28"/>
          <w:szCs w:val="28"/>
        </w:rPr>
        <w:t>ых</w:t>
      </w:r>
      <w:r w:rsidRPr="002233C0">
        <w:rPr>
          <w:rFonts w:eastAsia="Times New Roman" w:cs="Times New Roman"/>
          <w:sz w:val="28"/>
          <w:szCs w:val="28"/>
        </w:rPr>
        <w:t xml:space="preserve"> необходимо предоставить данные документы</w:t>
      </w:r>
      <w:r>
        <w:rPr>
          <w:rFonts w:eastAsia="Times New Roman" w:cs="Times New Roman"/>
          <w:sz w:val="28"/>
          <w:szCs w:val="28"/>
        </w:rPr>
        <w:t xml:space="preserve"> (</w:t>
      </w:r>
      <w:r w:rsidR="00DF7C98">
        <w:rPr>
          <w:rFonts w:eastAsia="Times New Roman" w:cs="Times New Roman"/>
          <w:sz w:val="28"/>
          <w:szCs w:val="28"/>
        </w:rPr>
        <w:t xml:space="preserve">при подаче заявления о приеме в период с </w:t>
      </w:r>
      <w:r>
        <w:rPr>
          <w:rFonts w:eastAsia="Times New Roman" w:cs="Times New Roman"/>
          <w:sz w:val="28"/>
          <w:szCs w:val="28"/>
        </w:rPr>
        <w:t xml:space="preserve">1 апреля по 30 июня текущего года </w:t>
      </w:r>
      <w:r w:rsidR="00DF7C98">
        <w:rPr>
          <w:rFonts w:eastAsia="Times New Roman" w:cs="Times New Roman"/>
          <w:sz w:val="28"/>
          <w:szCs w:val="28"/>
        </w:rPr>
        <w:t xml:space="preserve">подлинники документов предоставляются с 1 апреля до 30 июня текущего года; при подаче заявления о приеме в период с 6 июля по 5 сентября </w:t>
      </w:r>
      <w:r w:rsidR="00EE308D">
        <w:rPr>
          <w:rFonts w:eastAsia="Times New Roman" w:cs="Times New Roman"/>
          <w:sz w:val="28"/>
          <w:szCs w:val="28"/>
        </w:rPr>
        <w:t xml:space="preserve">текущего года </w:t>
      </w:r>
      <w:r w:rsidR="00DF7C98">
        <w:rPr>
          <w:rFonts w:eastAsia="Times New Roman" w:cs="Times New Roman"/>
          <w:sz w:val="28"/>
          <w:szCs w:val="28"/>
        </w:rPr>
        <w:t xml:space="preserve">подлинники документов предоставляются </w:t>
      </w:r>
      <w:r>
        <w:rPr>
          <w:rFonts w:eastAsia="Times New Roman" w:cs="Times New Roman"/>
          <w:sz w:val="28"/>
          <w:szCs w:val="28"/>
        </w:rPr>
        <w:t>в течение</w:t>
      </w:r>
      <w:r w:rsidR="005D0F32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5 рабочих дней после подачи заявления)</w:t>
      </w:r>
      <w:r w:rsidRPr="002233C0">
        <w:rPr>
          <w:rFonts w:eastAsia="Times New Roman" w:cs="Times New Roman"/>
          <w:sz w:val="28"/>
          <w:szCs w:val="28"/>
        </w:rPr>
        <w:t>.»</w:t>
      </w:r>
      <w:r w:rsidRPr="002233C0">
        <w:rPr>
          <w:rFonts w:eastAsia="Calibri" w:cs="Times New Roman"/>
          <w:sz w:val="28"/>
          <w:szCs w:val="28"/>
          <w:lang w:eastAsia="en-US"/>
        </w:rPr>
        <w:t>;</w:t>
      </w:r>
      <w:r w:rsidRPr="002233C0">
        <w:rPr>
          <w:sz w:val="28"/>
          <w:szCs w:val="28"/>
        </w:rPr>
        <w:t xml:space="preserve"> </w:t>
      </w:r>
    </w:p>
    <w:bookmarkEnd w:id="3"/>
    <w:bookmarkEnd w:id="6"/>
    <w:p w14:paraId="138BCE1F" w14:textId="77777777" w:rsidR="002A610E" w:rsidRPr="002233C0" w:rsidRDefault="002A610E" w:rsidP="002A610E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2233C0">
        <w:rPr>
          <w:sz w:val="28"/>
          <w:szCs w:val="28"/>
        </w:rPr>
        <w:t xml:space="preserve"> </w:t>
      </w:r>
      <w:bookmarkStart w:id="7" w:name="_Hlk158818539"/>
      <w:r w:rsidRPr="002233C0">
        <w:rPr>
          <w:sz w:val="28"/>
          <w:szCs w:val="28"/>
        </w:rPr>
        <w:t>из пункта 25, 50 приложения слова «МКУ ЦМУ или» исключить;</w:t>
      </w:r>
    </w:p>
    <w:bookmarkEnd w:id="7"/>
    <w:p w14:paraId="756F2D16" w14:textId="77777777" w:rsidR="002A610E" w:rsidRPr="002233C0" w:rsidRDefault="002A610E" w:rsidP="002A610E">
      <w:pPr>
        <w:pStyle w:val="ab"/>
        <w:numPr>
          <w:ilvl w:val="0"/>
          <w:numId w:val="16"/>
        </w:numPr>
        <w:rPr>
          <w:sz w:val="28"/>
          <w:szCs w:val="28"/>
        </w:rPr>
      </w:pPr>
      <w:r w:rsidRPr="002233C0">
        <w:rPr>
          <w:sz w:val="28"/>
          <w:szCs w:val="28"/>
        </w:rPr>
        <w:t xml:space="preserve"> из пункта 27, 46 приложения слова «или МКУ ЦМУ» исключить;</w:t>
      </w:r>
    </w:p>
    <w:p w14:paraId="45219D2D" w14:textId="58961221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911A8D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части первой </w:t>
      </w:r>
      <w:r w:rsidRPr="0042323F">
        <w:rPr>
          <w:sz w:val="28"/>
          <w:szCs w:val="28"/>
        </w:rPr>
        <w:t>пункта 28 приложения слова «МКУ ЦМУ» исключить;</w:t>
      </w:r>
    </w:p>
    <w:p w14:paraId="3597AEAD" w14:textId="1F02C658" w:rsidR="002A610E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абзаца </w:t>
      </w:r>
      <w:r w:rsidR="00911A8D">
        <w:rPr>
          <w:sz w:val="28"/>
          <w:szCs w:val="28"/>
        </w:rPr>
        <w:t>первого</w:t>
      </w:r>
      <w:r w:rsidRPr="0042323F">
        <w:rPr>
          <w:sz w:val="28"/>
          <w:szCs w:val="28"/>
        </w:rPr>
        <w:t xml:space="preserve"> пункта 52 приложения слова «МКУ ЦМУ или»</w:t>
      </w:r>
      <w:r>
        <w:rPr>
          <w:sz w:val="28"/>
          <w:szCs w:val="28"/>
        </w:rPr>
        <w:t xml:space="preserve"> исключить;</w:t>
      </w:r>
    </w:p>
    <w:p w14:paraId="1714E8D5" w14:textId="5CB6F499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абзаца </w:t>
      </w:r>
      <w:r w:rsidR="00911A8D">
        <w:rPr>
          <w:sz w:val="28"/>
          <w:szCs w:val="28"/>
        </w:rPr>
        <w:t>восьмого</w:t>
      </w:r>
      <w:r w:rsidRPr="0042323F">
        <w:rPr>
          <w:sz w:val="28"/>
          <w:szCs w:val="28"/>
        </w:rPr>
        <w:t xml:space="preserve"> пункта 52 приложения слова «МКУ ЦМУ и» исключить;</w:t>
      </w:r>
    </w:p>
    <w:p w14:paraId="1834FFE2" w14:textId="77777777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</w:t>
      </w:r>
      <w:r>
        <w:rPr>
          <w:sz w:val="28"/>
          <w:szCs w:val="28"/>
        </w:rPr>
        <w:t>части первой</w:t>
      </w:r>
      <w:r w:rsidRPr="0042323F">
        <w:rPr>
          <w:sz w:val="28"/>
          <w:szCs w:val="28"/>
        </w:rPr>
        <w:t xml:space="preserve"> пункта 53 приложения слова «, МКУ ЦМУ или» исключить</w:t>
      </w:r>
      <w:r>
        <w:rPr>
          <w:sz w:val="28"/>
          <w:szCs w:val="28"/>
        </w:rPr>
        <w:t>;</w:t>
      </w:r>
    </w:p>
    <w:p w14:paraId="44494609" w14:textId="77777777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части второй</w:t>
      </w:r>
      <w:r w:rsidRPr="0042323F">
        <w:rPr>
          <w:sz w:val="28"/>
          <w:szCs w:val="28"/>
        </w:rPr>
        <w:t xml:space="preserve"> пункта 53 приложения слова «МКУ ЦМУ или» исключить;</w:t>
      </w:r>
    </w:p>
    <w:p w14:paraId="4A10A54E" w14:textId="77777777" w:rsidR="002A610E" w:rsidRPr="0042323F" w:rsidRDefault="002A610E" w:rsidP="002A610E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 часть вторую пункта 59 приложения </w:t>
      </w:r>
      <w:r w:rsidRPr="0042323F">
        <w:rPr>
          <w:sz w:val="28"/>
          <w:szCs w:val="28"/>
        </w:rPr>
        <w:t xml:space="preserve">изложить в следующей редакции: </w:t>
      </w:r>
    </w:p>
    <w:p w14:paraId="7BA27999" w14:textId="77777777" w:rsidR="002A610E" w:rsidRPr="0042323F" w:rsidRDefault="002A610E" w:rsidP="002A610E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42323F">
        <w:rPr>
          <w:sz w:val="28"/>
          <w:szCs w:val="28"/>
        </w:rPr>
        <w:t>«</w:t>
      </w:r>
      <w:bookmarkStart w:id="8" w:name="_Hlk129763876"/>
      <w:r w:rsidRPr="0042323F">
        <w:rPr>
          <w:sz w:val="28"/>
          <w:szCs w:val="28"/>
        </w:rPr>
        <w:t>После обработки заявления о приеме в личный кабинет заявителя на Едином портале автоматически направляется уведомление о регистрации заявления о приеме через Единый портал и необходимости</w:t>
      </w:r>
      <w:bookmarkEnd w:id="8"/>
      <w:r w:rsidRPr="0042323F">
        <w:rPr>
          <w:sz w:val="28"/>
          <w:szCs w:val="28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п</w:t>
      </w:r>
      <w:r w:rsidRPr="0042323F">
        <w:rPr>
          <w:rFonts w:eastAsia="Calibri"/>
          <w:sz w:val="28"/>
          <w:szCs w:val="28"/>
          <w:lang w:eastAsia="en-US"/>
        </w:rPr>
        <w:t xml:space="preserve">одтвердить предоставленную информацию, предоставив </w:t>
      </w:r>
      <w:r w:rsidRPr="0042323F">
        <w:rPr>
          <w:rFonts w:eastAsia="Calibri" w:cs="Times New Roman"/>
          <w:sz w:val="28"/>
          <w:szCs w:val="28"/>
          <w:lang w:eastAsia="en-US"/>
        </w:rPr>
        <w:t>в организацию или многофункциональный центр</w:t>
      </w:r>
      <w:r w:rsidRPr="0042323F">
        <w:rPr>
          <w:rFonts w:eastAsia="Calibri"/>
          <w:sz w:val="28"/>
          <w:szCs w:val="28"/>
          <w:lang w:eastAsia="en-US"/>
        </w:rPr>
        <w:t xml:space="preserve"> подлинники документов</w:t>
      </w:r>
      <w:r w:rsidRPr="0042323F">
        <w:rPr>
          <w:rFonts w:eastAsia="Times New Roman" w:cs="Times New Roman"/>
          <w:sz w:val="28"/>
          <w:szCs w:val="28"/>
        </w:rPr>
        <w:t>, подтверждающих внеочередное, первоочередное или преимущественное право зачисления в организацию, а в случае необходимости</w:t>
      </w:r>
      <w:r>
        <w:rPr>
          <w:rFonts w:eastAsia="Times New Roman" w:cs="Times New Roman"/>
          <w:sz w:val="28"/>
          <w:szCs w:val="28"/>
        </w:rPr>
        <w:t xml:space="preserve"> – </w:t>
      </w:r>
      <w:r w:rsidRPr="0042323F">
        <w:rPr>
          <w:rFonts w:eastAsia="Times New Roman" w:cs="Times New Roman"/>
          <w:sz w:val="28"/>
          <w:szCs w:val="28"/>
        </w:rPr>
        <w:t>документы, указанные в Приложении № 2 к настоящему Административному регламенту (за исключением заявления о приеме и паспорта гражданина Российской Федерации)</w:t>
      </w:r>
      <w:r>
        <w:rPr>
          <w:rFonts w:eastAsia="Times New Roman" w:cs="Times New Roman"/>
          <w:sz w:val="28"/>
          <w:szCs w:val="28"/>
        </w:rPr>
        <w:t>.</w:t>
      </w:r>
      <w:r w:rsidRPr="0042323F">
        <w:rPr>
          <w:rFonts w:eastAsia="Times New Roman" w:cs="Times New Roman"/>
          <w:sz w:val="28"/>
          <w:szCs w:val="28"/>
        </w:rPr>
        <w:t xml:space="preserve">»; </w:t>
      </w:r>
    </w:p>
    <w:p w14:paraId="231FE1BD" w14:textId="37FB9D81" w:rsidR="002A610E" w:rsidRPr="0042323F" w:rsidRDefault="002A610E" w:rsidP="002A610E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 пункты 60 и 61 приложения </w:t>
      </w:r>
      <w:r w:rsidR="00911A8D">
        <w:rPr>
          <w:sz w:val="28"/>
          <w:szCs w:val="28"/>
        </w:rPr>
        <w:t>признать утратившими силу</w:t>
      </w:r>
      <w:r w:rsidRPr="0042323F">
        <w:rPr>
          <w:sz w:val="28"/>
          <w:szCs w:val="28"/>
        </w:rPr>
        <w:t>;</w:t>
      </w:r>
    </w:p>
    <w:p w14:paraId="1923CC94" w14:textId="2655248D" w:rsidR="002A610E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абзаца </w:t>
      </w:r>
      <w:r w:rsidR="00911A8D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Pr="0042323F">
        <w:rPr>
          <w:sz w:val="28"/>
          <w:szCs w:val="28"/>
        </w:rPr>
        <w:t>пункта 62 приложения слова «или МКУ ЦМУ»</w:t>
      </w:r>
      <w:r>
        <w:rPr>
          <w:sz w:val="28"/>
          <w:szCs w:val="28"/>
        </w:rPr>
        <w:t xml:space="preserve"> исключить;</w:t>
      </w:r>
    </w:p>
    <w:p w14:paraId="0D6C1718" w14:textId="40E5D742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абзаца </w:t>
      </w:r>
      <w:r w:rsidR="00911A8D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</w:t>
      </w:r>
      <w:r w:rsidRPr="0042323F">
        <w:rPr>
          <w:sz w:val="28"/>
          <w:szCs w:val="28"/>
        </w:rPr>
        <w:t xml:space="preserve">пункта 62 приложения слова «и МКУ ЦМУ» исключить; </w:t>
      </w:r>
    </w:p>
    <w:p w14:paraId="06BEB895" w14:textId="77777777" w:rsidR="002A610E" w:rsidRPr="0042323F" w:rsidRDefault="002A610E" w:rsidP="002A610E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части </w:t>
      </w:r>
      <w:r w:rsidRPr="0042323F">
        <w:rPr>
          <w:sz w:val="28"/>
          <w:szCs w:val="28"/>
        </w:rPr>
        <w:t>перво</w:t>
      </w:r>
      <w:r>
        <w:rPr>
          <w:sz w:val="28"/>
          <w:szCs w:val="28"/>
        </w:rPr>
        <w:t>й</w:t>
      </w:r>
      <w:r w:rsidRPr="0042323F">
        <w:rPr>
          <w:sz w:val="28"/>
          <w:szCs w:val="28"/>
        </w:rPr>
        <w:t xml:space="preserve"> пункта 64 приложения слова «МКУ ЦМУ</w:t>
      </w:r>
      <w:r>
        <w:rPr>
          <w:sz w:val="28"/>
          <w:szCs w:val="28"/>
        </w:rPr>
        <w:t xml:space="preserve"> или</w:t>
      </w:r>
      <w:r w:rsidRPr="0042323F">
        <w:rPr>
          <w:sz w:val="28"/>
          <w:szCs w:val="28"/>
        </w:rPr>
        <w:t>» исключить;</w:t>
      </w:r>
    </w:p>
    <w:p w14:paraId="5DBBDCD5" w14:textId="77777777" w:rsidR="002A610E" w:rsidRPr="0042323F" w:rsidRDefault="002A610E" w:rsidP="002A61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42323F">
        <w:rPr>
          <w:sz w:val="28"/>
          <w:szCs w:val="28"/>
        </w:rPr>
        <w:t xml:space="preserve">) абзац пятый части первой пункта 84 приложения изложить в следующей редакции: </w:t>
      </w:r>
    </w:p>
    <w:p w14:paraId="0B13B3C5" w14:textId="77777777" w:rsidR="002A610E" w:rsidRPr="0042323F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 xml:space="preserve">«наличие внеочередного, </w:t>
      </w:r>
      <w:r w:rsidRPr="0042323F">
        <w:rPr>
          <w:rFonts w:eastAsia="Calibri" w:cs="Times New Roman"/>
          <w:sz w:val="28"/>
          <w:szCs w:val="28"/>
          <w:lang w:eastAsia="en-US"/>
        </w:rPr>
        <w:t>первоочередного или преимущественного права на зачисление, предусмотренного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правовыми актами </w:t>
      </w:r>
      <w:r w:rsidRPr="0042323F">
        <w:rPr>
          <w:rFonts w:eastAsia="Times New Roman" w:cs="Times New Roman"/>
          <w:sz w:val="28"/>
          <w:szCs w:val="28"/>
          <w:lang w:eastAsia="en-US"/>
        </w:rPr>
        <w:t>Российской Федерации (перечень категорий детей, имеющих право на получение мест в организациях, реализующих основные общеобразовательные программы, во внеочередном,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>,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имеющих преимущественное право на зачисление в муниципальные образовательные организации, реализующие  основные общеобразовательные программы, приведен в приложении № 1 к настоящему Административному регламенту);</w:t>
      </w:r>
      <w:r w:rsidRPr="0042323F">
        <w:rPr>
          <w:rFonts w:eastAsia="Times New Roman" w:cs="Times New Roman"/>
          <w:bCs/>
          <w:iCs/>
          <w:sz w:val="28"/>
          <w:szCs w:val="28"/>
        </w:rPr>
        <w:t>»;</w:t>
      </w:r>
    </w:p>
    <w:p w14:paraId="0DE43E9F" w14:textId="77777777" w:rsidR="002A610E" w:rsidRPr="0042323F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31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</w:t>
      </w:r>
      <w:r>
        <w:rPr>
          <w:rFonts w:eastAsia="Times New Roman" w:cs="Times New Roman"/>
          <w:bCs/>
          <w:iCs/>
          <w:sz w:val="28"/>
          <w:szCs w:val="28"/>
        </w:rPr>
        <w:t>часть вторую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пункта 85 приложения изложить в следующей редакции:</w:t>
      </w:r>
    </w:p>
    <w:p w14:paraId="08431A21" w14:textId="77777777" w:rsidR="002A610E" w:rsidRPr="0042323F" w:rsidRDefault="002A610E" w:rsidP="002A610E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2F7EC3">
        <w:rPr>
          <w:rFonts w:eastAsiaTheme="minorHAnsi" w:cstheme="minorBidi"/>
          <w:sz w:val="28"/>
          <w:szCs w:val="28"/>
          <w:lang w:eastAsia="en-US"/>
        </w:rPr>
        <w:t>В личный кабинет заявителя на Едином портале автоматически направляется уведомление, содержащее информацию об отказе в предоставлении услуги с указанием причины отказа.</w:t>
      </w:r>
      <w:r w:rsidRPr="0042323F">
        <w:rPr>
          <w:rFonts w:eastAsia="Times New Roman" w:cs="Times New Roman"/>
          <w:sz w:val="28"/>
          <w:szCs w:val="28"/>
        </w:rPr>
        <w:t>».</w:t>
      </w:r>
    </w:p>
    <w:p w14:paraId="114E1897" w14:textId="77777777" w:rsidR="002A610E" w:rsidRPr="0042323F" w:rsidRDefault="002A610E" w:rsidP="002A610E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bCs/>
          <w:iCs/>
          <w:sz w:val="28"/>
          <w:szCs w:val="28"/>
        </w:rPr>
        <w:t>3</w:t>
      </w:r>
      <w:r>
        <w:rPr>
          <w:rFonts w:eastAsia="Times New Roman" w:cs="Times New Roman"/>
          <w:bCs/>
          <w:iCs/>
          <w:sz w:val="28"/>
          <w:szCs w:val="28"/>
        </w:rPr>
        <w:t>2</w:t>
      </w:r>
      <w:r w:rsidRPr="0042323F">
        <w:rPr>
          <w:rFonts w:eastAsia="Times New Roman" w:cs="Times New Roman"/>
          <w:bCs/>
          <w:iCs/>
          <w:sz w:val="28"/>
          <w:szCs w:val="28"/>
        </w:rPr>
        <w:t>) абзац второй части первой пункта 86 приложения изложить в следующей редакции:</w:t>
      </w:r>
    </w:p>
    <w:p w14:paraId="7C121FF6" w14:textId="77777777" w:rsidR="002A610E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«в отношении л</w:t>
      </w:r>
      <w:r w:rsidRPr="0042323F">
        <w:rPr>
          <w:sz w:val="28"/>
          <w:szCs w:val="28"/>
        </w:rPr>
        <w:t xml:space="preserve">иц, зарегистрированных на закрепленной за </w:t>
      </w:r>
      <w:r w:rsidRPr="0042323F">
        <w:rPr>
          <w:sz w:val="28"/>
          <w:szCs w:val="28"/>
        </w:rPr>
        <w:lastRenderedPageBreak/>
        <w:t xml:space="preserve">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</w:t>
      </w:r>
      <w:r w:rsidRPr="0042323F">
        <w:rPr>
          <w:rFonts w:eastAsia="Times New Roman" w:cs="Times New Roman"/>
          <w:sz w:val="28"/>
          <w:szCs w:val="28"/>
        </w:rPr>
        <w:t>в течение трех рабочих дней после завершения приема заявлений (прием заявлений завершается 30 июня текущего года), в случае если  зарегистрированным в ГИС заявлениям присвоен статус «Подтверждено», а заявлениям о приеме в организацию детей, не достигших возраста 6 лет и</w:t>
      </w:r>
      <w:r w:rsidRPr="0042323F">
        <w:rPr>
          <w:rFonts w:eastAsia="Times New Roman" w:cs="Times New Roman"/>
          <w:sz w:val="28"/>
          <w:szCs w:val="28"/>
        </w:rPr>
        <w:br/>
        <w:t xml:space="preserve">6 месяцев или достигших возраста 8 лет и более, </w:t>
      </w:r>
      <w:r w:rsidRPr="0042323F">
        <w:rPr>
          <w:sz w:val="28"/>
          <w:szCs w:val="28"/>
        </w:rPr>
        <w:t>–</w:t>
      </w:r>
      <w:r w:rsidRPr="0042323F">
        <w:rPr>
          <w:rFonts w:eastAsia="Times New Roman" w:cs="Times New Roman"/>
          <w:sz w:val="28"/>
          <w:szCs w:val="28"/>
        </w:rPr>
        <w:t xml:space="preserve"> статус «Подтверждено» и «Одобрено»</w:t>
      </w:r>
      <w:r w:rsidRPr="0042323F">
        <w:rPr>
          <w:sz w:val="28"/>
          <w:szCs w:val="28"/>
        </w:rPr>
        <w:t xml:space="preserve">;»; </w:t>
      </w:r>
    </w:p>
    <w:p w14:paraId="5E6108AA" w14:textId="7E0EAE4E" w:rsidR="002A610E" w:rsidRPr="0042323F" w:rsidRDefault="002A610E" w:rsidP="002A610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33) </w:t>
      </w:r>
      <w:r>
        <w:rPr>
          <w:rFonts w:eastAsia="Calibri"/>
          <w:sz w:val="28"/>
          <w:szCs w:val="28"/>
        </w:rPr>
        <w:t>в пу</w:t>
      </w:r>
      <w:r w:rsidRPr="0042323F">
        <w:rPr>
          <w:rFonts w:eastAsia="Calibri"/>
          <w:sz w:val="28"/>
          <w:szCs w:val="28"/>
        </w:rPr>
        <w:t>нкт</w:t>
      </w:r>
      <w:r w:rsidR="00911A8D">
        <w:rPr>
          <w:rFonts w:eastAsia="Calibri"/>
          <w:sz w:val="28"/>
          <w:szCs w:val="28"/>
        </w:rPr>
        <w:t>е</w:t>
      </w:r>
      <w:r w:rsidRPr="0042323F">
        <w:rPr>
          <w:rFonts w:eastAsia="Calibri"/>
          <w:sz w:val="28"/>
          <w:szCs w:val="28"/>
        </w:rPr>
        <w:t xml:space="preserve"> 10</w:t>
      </w:r>
      <w:r>
        <w:rPr>
          <w:rFonts w:eastAsia="Calibri"/>
          <w:sz w:val="28"/>
          <w:szCs w:val="28"/>
        </w:rPr>
        <w:t>2</w:t>
      </w:r>
      <w:r w:rsidRPr="0042323F">
        <w:rPr>
          <w:rFonts w:eastAsia="Calibri"/>
          <w:sz w:val="28"/>
          <w:szCs w:val="28"/>
        </w:rPr>
        <w:t xml:space="preserve"> приложения слова «МКУ ЦМУ» исключить;</w:t>
      </w:r>
    </w:p>
    <w:p w14:paraId="4B965BF7" w14:textId="77777777" w:rsidR="002A610E" w:rsidRPr="0042323F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42323F">
        <w:rPr>
          <w:sz w:val="28"/>
          <w:szCs w:val="28"/>
        </w:rPr>
        <w:t xml:space="preserve">) </w:t>
      </w:r>
      <w:r w:rsidRPr="0042323F">
        <w:rPr>
          <w:rFonts w:eastAsia="Times New Roman" w:cs="Times New Roman"/>
          <w:bCs/>
          <w:iCs/>
          <w:sz w:val="28"/>
          <w:szCs w:val="28"/>
        </w:rPr>
        <w:t>из абзаца второго части первой пункта 103 приложения слова «МКУ ЦМУ» исключить;</w:t>
      </w:r>
    </w:p>
    <w:p w14:paraId="6252F662" w14:textId="0BD1F343" w:rsidR="002A610E" w:rsidRPr="0042323F" w:rsidRDefault="002A610E" w:rsidP="002A610E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bCs/>
          <w:iCs/>
          <w:sz w:val="28"/>
          <w:szCs w:val="28"/>
        </w:rPr>
        <w:t>3</w:t>
      </w:r>
      <w:r>
        <w:rPr>
          <w:rFonts w:eastAsia="Times New Roman" w:cs="Times New Roman"/>
          <w:bCs/>
          <w:iCs/>
          <w:sz w:val="28"/>
          <w:szCs w:val="28"/>
        </w:rPr>
        <w:t>5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абзацы </w:t>
      </w:r>
      <w:r w:rsidR="00911A8D">
        <w:rPr>
          <w:rFonts w:eastAsia="Times New Roman" w:cs="Times New Roman"/>
          <w:bCs/>
          <w:iCs/>
          <w:sz w:val="28"/>
          <w:szCs w:val="28"/>
        </w:rPr>
        <w:t>шесть, семь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части второй пункта 103 приложения </w:t>
      </w:r>
      <w:r w:rsidR="00911A8D">
        <w:rPr>
          <w:rFonts w:eastAsia="Times New Roman" w:cs="Times New Roman"/>
          <w:bCs/>
          <w:iCs/>
          <w:sz w:val="28"/>
          <w:szCs w:val="28"/>
        </w:rPr>
        <w:t>признать утратившими силу</w:t>
      </w:r>
      <w:r w:rsidRPr="0042323F">
        <w:rPr>
          <w:rFonts w:eastAsia="Times New Roman" w:cs="Times New Roman"/>
          <w:bCs/>
          <w:iCs/>
          <w:sz w:val="28"/>
          <w:szCs w:val="28"/>
        </w:rPr>
        <w:t>;</w:t>
      </w:r>
    </w:p>
    <w:p w14:paraId="23C2FDC5" w14:textId="2D5554FB" w:rsidR="002A610E" w:rsidRPr="0042323F" w:rsidRDefault="002A610E" w:rsidP="002A610E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2323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6</w:t>
      </w:r>
      <w:r w:rsidRPr="0042323F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в абзаце </w:t>
      </w:r>
      <w:r w:rsidR="00911A8D">
        <w:rPr>
          <w:rFonts w:eastAsia="Calibri"/>
          <w:sz w:val="28"/>
          <w:szCs w:val="28"/>
        </w:rPr>
        <w:t>первом</w:t>
      </w:r>
      <w:r>
        <w:rPr>
          <w:rFonts w:eastAsia="Calibri"/>
          <w:sz w:val="28"/>
          <w:szCs w:val="28"/>
        </w:rPr>
        <w:t xml:space="preserve"> пу</w:t>
      </w:r>
      <w:r w:rsidRPr="0042323F">
        <w:rPr>
          <w:rFonts w:eastAsia="Calibri"/>
          <w:sz w:val="28"/>
          <w:szCs w:val="28"/>
        </w:rPr>
        <w:t>нкт</w:t>
      </w:r>
      <w:r>
        <w:rPr>
          <w:rFonts w:eastAsia="Calibri"/>
          <w:sz w:val="28"/>
          <w:szCs w:val="28"/>
        </w:rPr>
        <w:t>а</w:t>
      </w:r>
      <w:r w:rsidRPr="0042323F">
        <w:rPr>
          <w:rFonts w:eastAsia="Calibri"/>
          <w:sz w:val="28"/>
          <w:szCs w:val="28"/>
        </w:rPr>
        <w:t xml:space="preserve"> 105 приложения слова «МКУ ЦМУ» исключить;</w:t>
      </w:r>
    </w:p>
    <w:p w14:paraId="0A8E4530" w14:textId="77777777" w:rsidR="002A610E" w:rsidRPr="0042323F" w:rsidRDefault="002A610E" w:rsidP="002A610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42323F">
        <w:rPr>
          <w:sz w:val="28"/>
          <w:szCs w:val="28"/>
        </w:rPr>
        <w:t xml:space="preserve">) наименование приложения № 1 к приложению изложить в следующей редакции: </w:t>
      </w:r>
    </w:p>
    <w:p w14:paraId="0F00F504" w14:textId="77777777" w:rsidR="002A610E" w:rsidRPr="0042323F" w:rsidRDefault="002A610E" w:rsidP="002A610E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sz w:val="28"/>
          <w:szCs w:val="28"/>
        </w:rPr>
        <w:t xml:space="preserve">«Перечень категорий детей, имеющих </w:t>
      </w:r>
      <w:r w:rsidRPr="0042323F">
        <w:rPr>
          <w:rFonts w:eastAsia="Times New Roman" w:cs="Times New Roman"/>
          <w:sz w:val="28"/>
          <w:szCs w:val="28"/>
          <w:lang w:eastAsia="en-US"/>
        </w:rPr>
        <w:t>право на получение мест в муниципальных образовательных организациях, реализующих основные общеобразовательные программы, во внеочередном и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детей, имеющих преимущественное право на зачисление в муниципальные образовательные организации, реализующие основные общеобразовательные программы»;</w:t>
      </w:r>
    </w:p>
    <w:p w14:paraId="32C4653C" w14:textId="77777777" w:rsidR="002A610E" w:rsidRPr="0042323F" w:rsidRDefault="002A610E" w:rsidP="002A610E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8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) пункт 3 приложения № 1 к приложению изложить в следующей редакции: </w:t>
      </w:r>
    </w:p>
    <w:p w14:paraId="336C6CEA" w14:textId="77777777" w:rsidR="002A610E" w:rsidRPr="004A0143" w:rsidRDefault="002A610E" w:rsidP="002A610E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346"/>
      </w:tblGrid>
      <w:tr w:rsidR="002A610E" w:rsidRPr="0042323F" w14:paraId="60522A3E" w14:textId="77777777" w:rsidTr="003C35F4">
        <w:tc>
          <w:tcPr>
            <w:tcW w:w="7225" w:type="dxa"/>
          </w:tcPr>
          <w:p w14:paraId="619B16BC" w14:textId="77777777" w:rsidR="002A610E" w:rsidRPr="0042323F" w:rsidRDefault="002A610E" w:rsidP="003C35F4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  <w:lang w:eastAsia="en-US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42323F">
              <w:rPr>
                <w:rFonts w:eastAsia="Calibri" w:cs="Arial"/>
              </w:rPr>
              <w:t xml:space="preserve">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2346" w:type="dxa"/>
          </w:tcPr>
          <w:p w14:paraId="15C42050" w14:textId="77777777" w:rsidR="002A610E" w:rsidRDefault="002A610E" w:rsidP="003C35F4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Федеральный закон от 27.05.1998 </w:t>
            </w:r>
          </w:p>
          <w:p w14:paraId="201853C3" w14:textId="77777777" w:rsidR="002A610E" w:rsidRPr="0042323F" w:rsidRDefault="002A610E" w:rsidP="003C35F4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</w:rPr>
              <w:t>№ 76-ФЗ «О статусе военнослужащих»</w:t>
            </w:r>
          </w:p>
        </w:tc>
      </w:tr>
    </w:tbl>
    <w:p w14:paraId="4B2B7486" w14:textId="77777777" w:rsidR="002A610E" w:rsidRPr="0042323F" w:rsidRDefault="002A610E" w:rsidP="002A610E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lang w:eastAsia="en-US"/>
        </w:rPr>
      </w:pPr>
    </w:p>
    <w:p w14:paraId="5D221703" w14:textId="77777777" w:rsidR="002A610E" w:rsidRPr="0042323F" w:rsidRDefault="002A610E" w:rsidP="002A610E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9</w:t>
      </w:r>
      <w:r w:rsidRPr="0042323F">
        <w:rPr>
          <w:rFonts w:eastAsia="Times New Roman" w:cs="Times New Roman"/>
          <w:sz w:val="28"/>
          <w:szCs w:val="28"/>
          <w:lang w:eastAsia="en-US"/>
        </w:rPr>
        <w:t>) дополнить приложение № 1 к приложению разделом «Категории детей, имеющих право на получение мест в муниципальных образовательных организациях, реализующих основные общеобразовательные программы, во внеочередном порядке» следующего содержания:</w:t>
      </w:r>
      <w:r w:rsidRPr="0042323F">
        <w:rPr>
          <w:sz w:val="28"/>
          <w:szCs w:val="28"/>
        </w:rPr>
        <w:t xml:space="preserve"> </w:t>
      </w:r>
    </w:p>
    <w:p w14:paraId="7FD9C23A" w14:textId="77777777" w:rsidR="002A610E" w:rsidRPr="004A0143" w:rsidRDefault="002A610E" w:rsidP="002A610E">
      <w:pPr>
        <w:autoSpaceDE w:val="0"/>
        <w:autoSpaceDN w:val="0"/>
        <w:adjustRightInd w:val="0"/>
        <w:ind w:firstLine="708"/>
        <w:jc w:val="both"/>
      </w:pPr>
      <w:r w:rsidRPr="0042323F">
        <w:rPr>
          <w:sz w:val="28"/>
          <w:szCs w:val="28"/>
        </w:rPr>
        <w:t xml:space="preserve"> </w:t>
      </w:r>
    </w:p>
    <w:p w14:paraId="5FFD19BD" w14:textId="77777777" w:rsidR="002A610E" w:rsidRPr="0042323F" w:rsidRDefault="002A610E" w:rsidP="002A610E">
      <w:pPr>
        <w:rPr>
          <w:sz w:val="2"/>
          <w:szCs w:val="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2A610E" w:rsidRPr="0042323F" w14:paraId="5D24DE69" w14:textId="77777777" w:rsidTr="003C35F4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14C71" w14:textId="77777777" w:rsidR="002A610E" w:rsidRDefault="002A610E" w:rsidP="003C35F4">
            <w:pPr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lastRenderedPageBreak/>
              <w:t>Категории детей, имеющих право на получение мест в муниципальных образовательных организациях, реализующих основные общеобразовательные программы,</w:t>
            </w:r>
          </w:p>
          <w:p w14:paraId="776E4A4A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во внеочередном порядке</w:t>
            </w:r>
          </w:p>
        </w:tc>
      </w:tr>
    </w:tbl>
    <w:p w14:paraId="6A7540C7" w14:textId="77777777" w:rsidR="002A610E" w:rsidRPr="0026198E" w:rsidRDefault="002A610E" w:rsidP="002A610E">
      <w:pPr>
        <w:rPr>
          <w:sz w:val="2"/>
          <w:szCs w:val="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3554"/>
      </w:tblGrid>
      <w:tr w:rsidR="002A610E" w:rsidRPr="0042323F" w14:paraId="151C5481" w14:textId="77777777" w:rsidTr="003C35F4">
        <w:trPr>
          <w:trHeight w:val="227"/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BF1" w14:textId="77777777" w:rsidR="002A610E" w:rsidRPr="0026198E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6198E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ABD" w14:textId="77777777" w:rsidR="002A610E" w:rsidRPr="0026198E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6198E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2A610E" w:rsidRPr="0042323F" w14:paraId="1EC464C1" w14:textId="77777777" w:rsidTr="003C35F4">
        <w:trPr>
          <w:trHeight w:val="2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830B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5. </w:t>
            </w:r>
            <w:r w:rsidRPr="0042323F">
              <w:rPr>
                <w:rFonts w:eastAsia="Calibri" w:cs="Arial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4750" w14:textId="77777777" w:rsidR="002A610E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Федеральный закон от 27.05.1998</w:t>
            </w:r>
            <w:r>
              <w:rPr>
                <w:rFonts w:eastAsia="Times New Roman" w:cs="Times New Roman"/>
              </w:rPr>
              <w:br/>
            </w:r>
            <w:r w:rsidRPr="0042323F">
              <w:rPr>
                <w:rFonts w:eastAsia="Times New Roman" w:cs="Times New Roman"/>
              </w:rPr>
              <w:t xml:space="preserve">№ 76-ФЗ «О статусе </w:t>
            </w:r>
            <w:r>
              <w:rPr>
                <w:rFonts w:eastAsia="Times New Roman" w:cs="Times New Roman"/>
              </w:rPr>
              <w:t>в</w:t>
            </w:r>
            <w:r w:rsidRPr="0042323F">
              <w:rPr>
                <w:rFonts w:eastAsia="Times New Roman" w:cs="Times New Roman"/>
              </w:rPr>
              <w:t>оеннослужащих»</w:t>
            </w:r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 xml:space="preserve">Федеральный закон от 24.06.2023 № 281-ФЗ </w:t>
            </w:r>
          </w:p>
          <w:p w14:paraId="111EADE5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r w:rsidRPr="0042323F">
              <w:t>«О внесении изменений в статьи 19 и 24 Федерального закона</w:t>
            </w:r>
          </w:p>
          <w:p w14:paraId="6101D7E5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2A610E" w:rsidRPr="0042323F" w14:paraId="595A8063" w14:textId="77777777" w:rsidTr="003C35F4">
        <w:trPr>
          <w:trHeight w:val="2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FD8D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6.</w:t>
            </w:r>
            <w:r w:rsidRPr="0042323F">
              <w:rPr>
                <w:rFonts w:cs="Arial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cs="Arial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0853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bookmarkStart w:id="9" w:name="_Hlk152952190"/>
            <w:r w:rsidRPr="0042323F">
              <w:rPr>
                <w:rFonts w:eastAsia="Times New Roman" w:cs="Times New Roman"/>
              </w:rPr>
              <w:t>Федеральный закон от 03.07.2016</w:t>
            </w:r>
            <w:r w:rsidRPr="0042323F">
              <w:rPr>
                <w:rFonts w:eastAsia="Times New Roman" w:cs="Times New Roman"/>
              </w:rPr>
              <w:br/>
              <w:t>№ 226-ФЗ «О войсках национальной гвардии Российской Федерации»</w:t>
            </w:r>
            <w:bookmarkEnd w:id="9"/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 xml:space="preserve">Федеральный закон от 24.06.2023  № 281-ФЗ </w:t>
            </w:r>
            <w:r w:rsidRPr="0042323F">
              <w:t>«О внесении изменений в статьи 19 и 24 Федерального закона</w:t>
            </w:r>
          </w:p>
          <w:p w14:paraId="27894CF8" w14:textId="77777777" w:rsidR="002A610E" w:rsidRPr="0042323F" w:rsidRDefault="002A610E" w:rsidP="003C35F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</w:tbl>
    <w:p w14:paraId="7FFC3BF0" w14:textId="77777777" w:rsidR="002A610E" w:rsidRPr="0042323F" w:rsidRDefault="002A610E" w:rsidP="002A610E">
      <w:pPr>
        <w:autoSpaceDE w:val="0"/>
        <w:autoSpaceDN w:val="0"/>
        <w:adjustRightInd w:val="0"/>
        <w:spacing w:line="240" w:lineRule="exact"/>
        <w:contextualSpacing/>
        <w:jc w:val="center"/>
        <w:rPr>
          <w:rFonts w:eastAsia="Times New Roman" w:cs="Times New Roman"/>
        </w:rPr>
      </w:pPr>
    </w:p>
    <w:p w14:paraId="0A946E90" w14:textId="77777777" w:rsidR="002A610E" w:rsidRPr="0042323F" w:rsidRDefault="002A610E" w:rsidP="002A610E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40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2 к приложению изложить в новой редакции (приложение № 1);</w:t>
      </w:r>
    </w:p>
    <w:p w14:paraId="7B622DE6" w14:textId="77777777" w:rsidR="002A610E" w:rsidRPr="0042323F" w:rsidRDefault="002A610E" w:rsidP="002A610E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41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3 к приложению изложить в новой редакции (приложение № 2);</w:t>
      </w:r>
    </w:p>
    <w:p w14:paraId="0087DB7A" w14:textId="77777777" w:rsidR="002A610E" w:rsidRPr="0042323F" w:rsidRDefault="002A610E" w:rsidP="002A610E">
      <w:pPr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42</w:t>
      </w:r>
      <w:r w:rsidRPr="0042323F">
        <w:rPr>
          <w:rFonts w:eastAsia="Calibri" w:cs="Times New Roman"/>
          <w:sz w:val="28"/>
          <w:szCs w:val="28"/>
          <w:lang w:eastAsia="en-US"/>
        </w:rPr>
        <w:t>) приложение № 4 к приложению изложить в новой редакции (приложение № 3).</w:t>
      </w:r>
    </w:p>
    <w:p w14:paraId="76FB81CD" w14:textId="77777777" w:rsidR="002A610E" w:rsidRPr="00E50F6D" w:rsidRDefault="002A610E" w:rsidP="002A610E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2.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</w:t>
      </w:r>
      <w:r w:rsidRPr="00E50F6D">
        <w:rPr>
          <w:sz w:val="28"/>
          <w:szCs w:val="28"/>
        </w:rPr>
        <w:t>сети Интернет (екатеринбург.рф) в установленный срок.</w:t>
      </w:r>
    </w:p>
    <w:p w14:paraId="29AF954E" w14:textId="77777777" w:rsidR="002A610E" w:rsidRPr="00E50F6D" w:rsidRDefault="002A610E" w:rsidP="002A610E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0F6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4FFF8BB4" w14:textId="77777777" w:rsidR="002A610E" w:rsidRPr="00E50F6D" w:rsidRDefault="002A610E" w:rsidP="002A610E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>на заместителя Главы Екатеринбурга Сибирцеву Е.А.</w:t>
      </w:r>
    </w:p>
    <w:p w14:paraId="5FE10F4A" w14:textId="7FADA0F4" w:rsidR="003B1BDE" w:rsidRDefault="003B1BDE" w:rsidP="003B1BD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055DDB41" w14:textId="77777777" w:rsidTr="00744DB9">
        <w:tc>
          <w:tcPr>
            <w:tcW w:w="6237" w:type="dxa"/>
            <w:vAlign w:val="bottom"/>
          </w:tcPr>
          <w:p w14:paraId="1D319878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774007098" w:edGrp="everyone" w:colFirst="0" w:colLast="0"/>
            <w:permStart w:id="1953104341" w:edGrp="everyone" w:colFirst="1" w:colLast="1"/>
            <w:permEnd w:id="1518218238"/>
          </w:p>
          <w:p w14:paraId="7420D1AA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14:paraId="2A186816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7CB0F61F" w14:textId="77777777" w:rsidR="005C2B29" w:rsidRPr="00EC798A" w:rsidRDefault="00571339" w:rsidP="000F61AC">
      <w:pPr>
        <w:pStyle w:val="ConsNormal"/>
        <w:widowControl/>
        <w:ind w:firstLine="0"/>
      </w:pPr>
      <w:permStart w:id="524047692" w:edGrp="everyone"/>
      <w:permEnd w:id="774007098"/>
      <w:permEnd w:id="1953104341"/>
      <w:r>
        <w:t xml:space="preserve"> </w:t>
      </w:r>
      <w:permEnd w:id="524047692"/>
    </w:p>
    <w:sectPr w:rsidR="005C2B29" w:rsidRPr="00EC798A" w:rsidSect="001A6E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851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85AB" w14:textId="77777777" w:rsidR="004D1C84" w:rsidRDefault="004D1C84">
      <w:r>
        <w:separator/>
      </w:r>
    </w:p>
  </w:endnote>
  <w:endnote w:type="continuationSeparator" w:id="0">
    <w:p w14:paraId="4017E673" w14:textId="77777777" w:rsidR="004D1C84" w:rsidRDefault="004D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43EC" w14:textId="1BE97CC5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EE308D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D1104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1626E" w14:textId="77777777" w:rsidR="004D1C84" w:rsidRDefault="004D1C84">
      <w:r>
        <w:separator/>
      </w:r>
    </w:p>
  </w:footnote>
  <w:footnote w:type="continuationSeparator" w:id="0">
    <w:p w14:paraId="7B4339DA" w14:textId="77777777" w:rsidR="004D1C84" w:rsidRDefault="004D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494430471" w:edGrp="everyone"/>
  <w:p w14:paraId="31E2291C" w14:textId="18C35BEA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502A89">
      <w:rPr>
        <w:noProof/>
      </w:rPr>
      <w:t>2</w:t>
    </w:r>
    <w:r>
      <w:fldChar w:fldCharType="end"/>
    </w:r>
  </w:p>
  <w:permEnd w:id="1494430471"/>
  <w:p w14:paraId="4C4FE433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06B20" w14:textId="77777777" w:rsidR="00810AAA" w:rsidRDefault="00810AAA" w:rsidP="00810AAA">
    <w:pPr>
      <w:pStyle w:val="a5"/>
      <w:jc w:val="center"/>
    </w:pPr>
    <w:permStart w:id="2066179445" w:edGrp="everyone"/>
    <w:permEnd w:id="20661794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4EE"/>
    <w:multiLevelType w:val="hybridMultilevel"/>
    <w:tmpl w:val="CE9A7F3C"/>
    <w:lvl w:ilvl="0" w:tplc="7B7CB66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B0DB2"/>
    <w:multiLevelType w:val="hybridMultilevel"/>
    <w:tmpl w:val="2B62976A"/>
    <w:lvl w:ilvl="0" w:tplc="C8CE2B50">
      <w:start w:val="9"/>
      <w:numFmt w:val="decimal"/>
      <w:lvlText w:val="%1)"/>
      <w:lvlJc w:val="left"/>
      <w:pPr>
        <w:ind w:left="142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24136"/>
    <w:multiLevelType w:val="hybridMultilevel"/>
    <w:tmpl w:val="7318CC10"/>
    <w:lvl w:ilvl="0" w:tplc="86A6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C57294"/>
    <w:multiLevelType w:val="hybridMultilevel"/>
    <w:tmpl w:val="50E25340"/>
    <w:lvl w:ilvl="0" w:tplc="9F64646E">
      <w:start w:val="2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421674"/>
    <w:multiLevelType w:val="hybridMultilevel"/>
    <w:tmpl w:val="AA843B74"/>
    <w:lvl w:ilvl="0" w:tplc="9398B322">
      <w:start w:val="18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73445B"/>
    <w:multiLevelType w:val="hybridMultilevel"/>
    <w:tmpl w:val="5CA6D89C"/>
    <w:lvl w:ilvl="0" w:tplc="78D88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77965"/>
    <w:multiLevelType w:val="hybridMultilevel"/>
    <w:tmpl w:val="006471EC"/>
    <w:lvl w:ilvl="0" w:tplc="593CEE5C">
      <w:start w:val="6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ED4296"/>
    <w:multiLevelType w:val="hybridMultilevel"/>
    <w:tmpl w:val="D4CC1A52"/>
    <w:lvl w:ilvl="0" w:tplc="23BE877A">
      <w:start w:val="17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14B98"/>
    <w:multiLevelType w:val="hybridMultilevel"/>
    <w:tmpl w:val="E9D67564"/>
    <w:lvl w:ilvl="0" w:tplc="91A843DE">
      <w:start w:val="7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A72E5E"/>
    <w:multiLevelType w:val="hybridMultilevel"/>
    <w:tmpl w:val="10504906"/>
    <w:lvl w:ilvl="0" w:tplc="9AD69E9A">
      <w:start w:val="5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BE55F6"/>
    <w:multiLevelType w:val="hybridMultilevel"/>
    <w:tmpl w:val="5D865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15C8"/>
    <w:rsid w:val="0002763E"/>
    <w:rsid w:val="00033532"/>
    <w:rsid w:val="00040C7C"/>
    <w:rsid w:val="00044D38"/>
    <w:rsid w:val="00046ADA"/>
    <w:rsid w:val="00053826"/>
    <w:rsid w:val="000568FC"/>
    <w:rsid w:val="00061DD4"/>
    <w:rsid w:val="00061E7D"/>
    <w:rsid w:val="00067BF5"/>
    <w:rsid w:val="00071BF8"/>
    <w:rsid w:val="00085A1D"/>
    <w:rsid w:val="000860B7"/>
    <w:rsid w:val="00095B56"/>
    <w:rsid w:val="000976F7"/>
    <w:rsid w:val="00097CB8"/>
    <w:rsid w:val="000B55BB"/>
    <w:rsid w:val="000C3EA5"/>
    <w:rsid w:val="000C4C71"/>
    <w:rsid w:val="000C5FD1"/>
    <w:rsid w:val="000E2DD2"/>
    <w:rsid w:val="000F2517"/>
    <w:rsid w:val="000F2C40"/>
    <w:rsid w:val="000F61AC"/>
    <w:rsid w:val="00104CCD"/>
    <w:rsid w:val="00105340"/>
    <w:rsid w:val="00117067"/>
    <w:rsid w:val="001207BC"/>
    <w:rsid w:val="001214D7"/>
    <w:rsid w:val="00123FA4"/>
    <w:rsid w:val="001329B8"/>
    <w:rsid w:val="001379F9"/>
    <w:rsid w:val="00137AA8"/>
    <w:rsid w:val="0017157D"/>
    <w:rsid w:val="00186572"/>
    <w:rsid w:val="00186AC2"/>
    <w:rsid w:val="0019343D"/>
    <w:rsid w:val="00195D06"/>
    <w:rsid w:val="001A0B28"/>
    <w:rsid w:val="001A6E7B"/>
    <w:rsid w:val="001B2888"/>
    <w:rsid w:val="001B63AF"/>
    <w:rsid w:val="001C1A94"/>
    <w:rsid w:val="001C74CA"/>
    <w:rsid w:val="001D4406"/>
    <w:rsid w:val="001E53B4"/>
    <w:rsid w:val="00210EEF"/>
    <w:rsid w:val="002133FD"/>
    <w:rsid w:val="002233C0"/>
    <w:rsid w:val="0023041E"/>
    <w:rsid w:val="00232C3E"/>
    <w:rsid w:val="00242440"/>
    <w:rsid w:val="00243AA6"/>
    <w:rsid w:val="002450FF"/>
    <w:rsid w:val="00252650"/>
    <w:rsid w:val="00253B67"/>
    <w:rsid w:val="00256E1C"/>
    <w:rsid w:val="00270A0C"/>
    <w:rsid w:val="00270BE0"/>
    <w:rsid w:val="00276C08"/>
    <w:rsid w:val="00285483"/>
    <w:rsid w:val="00290D25"/>
    <w:rsid w:val="00295AF1"/>
    <w:rsid w:val="002A3C67"/>
    <w:rsid w:val="002A4EFA"/>
    <w:rsid w:val="002A610E"/>
    <w:rsid w:val="002A6F43"/>
    <w:rsid w:val="002B17A9"/>
    <w:rsid w:val="002B2446"/>
    <w:rsid w:val="002B2DFA"/>
    <w:rsid w:val="002B3A9C"/>
    <w:rsid w:val="002B71F5"/>
    <w:rsid w:val="002C0C0B"/>
    <w:rsid w:val="002C207C"/>
    <w:rsid w:val="002C309E"/>
    <w:rsid w:val="002D0033"/>
    <w:rsid w:val="002D0328"/>
    <w:rsid w:val="002E15DA"/>
    <w:rsid w:val="002E22BB"/>
    <w:rsid w:val="002F7AEC"/>
    <w:rsid w:val="002F7EC3"/>
    <w:rsid w:val="0030591A"/>
    <w:rsid w:val="003233B3"/>
    <w:rsid w:val="00330B47"/>
    <w:rsid w:val="0033267C"/>
    <w:rsid w:val="00333034"/>
    <w:rsid w:val="0033489F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1BDE"/>
    <w:rsid w:val="003B2946"/>
    <w:rsid w:val="003B6821"/>
    <w:rsid w:val="003C1DC8"/>
    <w:rsid w:val="003C67E0"/>
    <w:rsid w:val="003D2ED2"/>
    <w:rsid w:val="003D64F4"/>
    <w:rsid w:val="003E4CB3"/>
    <w:rsid w:val="003F7B39"/>
    <w:rsid w:val="004118D6"/>
    <w:rsid w:val="004173DE"/>
    <w:rsid w:val="004214F4"/>
    <w:rsid w:val="0042323F"/>
    <w:rsid w:val="00425256"/>
    <w:rsid w:val="0042572D"/>
    <w:rsid w:val="00432FE5"/>
    <w:rsid w:val="0043524C"/>
    <w:rsid w:val="00443DCD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D1C84"/>
    <w:rsid w:val="004E410B"/>
    <w:rsid w:val="004E5226"/>
    <w:rsid w:val="004F167E"/>
    <w:rsid w:val="00502A89"/>
    <w:rsid w:val="00520B8D"/>
    <w:rsid w:val="0053110E"/>
    <w:rsid w:val="005337FE"/>
    <w:rsid w:val="00536215"/>
    <w:rsid w:val="00542055"/>
    <w:rsid w:val="00545DCB"/>
    <w:rsid w:val="00563370"/>
    <w:rsid w:val="005675C6"/>
    <w:rsid w:val="00571339"/>
    <w:rsid w:val="0057327A"/>
    <w:rsid w:val="00583043"/>
    <w:rsid w:val="00587709"/>
    <w:rsid w:val="00590BB9"/>
    <w:rsid w:val="0059198A"/>
    <w:rsid w:val="00592155"/>
    <w:rsid w:val="00593516"/>
    <w:rsid w:val="00593D41"/>
    <w:rsid w:val="00594373"/>
    <w:rsid w:val="005A2524"/>
    <w:rsid w:val="005A6010"/>
    <w:rsid w:val="005B3336"/>
    <w:rsid w:val="005C2B29"/>
    <w:rsid w:val="005C647A"/>
    <w:rsid w:val="005D0F32"/>
    <w:rsid w:val="005D1FF0"/>
    <w:rsid w:val="005D3129"/>
    <w:rsid w:val="005D6230"/>
    <w:rsid w:val="005F037B"/>
    <w:rsid w:val="005F076E"/>
    <w:rsid w:val="005F0A4A"/>
    <w:rsid w:val="00621AA5"/>
    <w:rsid w:val="006230BE"/>
    <w:rsid w:val="00626338"/>
    <w:rsid w:val="00635DD3"/>
    <w:rsid w:val="00642D00"/>
    <w:rsid w:val="00643959"/>
    <w:rsid w:val="00651045"/>
    <w:rsid w:val="00654DF7"/>
    <w:rsid w:val="0065508B"/>
    <w:rsid w:val="00662C99"/>
    <w:rsid w:val="00663982"/>
    <w:rsid w:val="00667335"/>
    <w:rsid w:val="006673C6"/>
    <w:rsid w:val="006746FA"/>
    <w:rsid w:val="00677416"/>
    <w:rsid w:val="00677FB9"/>
    <w:rsid w:val="00686C95"/>
    <w:rsid w:val="0068705E"/>
    <w:rsid w:val="00690075"/>
    <w:rsid w:val="00690475"/>
    <w:rsid w:val="006A0A03"/>
    <w:rsid w:val="006B76C6"/>
    <w:rsid w:val="006C7560"/>
    <w:rsid w:val="006D5FED"/>
    <w:rsid w:val="006E25A8"/>
    <w:rsid w:val="006F1BA9"/>
    <w:rsid w:val="006F34B9"/>
    <w:rsid w:val="006F54F4"/>
    <w:rsid w:val="007001F6"/>
    <w:rsid w:val="00702791"/>
    <w:rsid w:val="007040B9"/>
    <w:rsid w:val="00706A30"/>
    <w:rsid w:val="00720831"/>
    <w:rsid w:val="00723EBB"/>
    <w:rsid w:val="00725B6B"/>
    <w:rsid w:val="007352A6"/>
    <w:rsid w:val="00737F56"/>
    <w:rsid w:val="00741808"/>
    <w:rsid w:val="00744DB9"/>
    <w:rsid w:val="00754A9C"/>
    <w:rsid w:val="00757F3B"/>
    <w:rsid w:val="00772363"/>
    <w:rsid w:val="00772D5E"/>
    <w:rsid w:val="007816B1"/>
    <w:rsid w:val="00783384"/>
    <w:rsid w:val="00794688"/>
    <w:rsid w:val="007958FB"/>
    <w:rsid w:val="007B0005"/>
    <w:rsid w:val="007B3C0F"/>
    <w:rsid w:val="007C05D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0568"/>
    <w:rsid w:val="00842612"/>
    <w:rsid w:val="00845228"/>
    <w:rsid w:val="008507FE"/>
    <w:rsid w:val="00864611"/>
    <w:rsid w:val="00873CB5"/>
    <w:rsid w:val="008760ED"/>
    <w:rsid w:val="008801BF"/>
    <w:rsid w:val="00883C4E"/>
    <w:rsid w:val="00894ACB"/>
    <w:rsid w:val="008A6AAF"/>
    <w:rsid w:val="008A6E5E"/>
    <w:rsid w:val="008B1D59"/>
    <w:rsid w:val="008B70C4"/>
    <w:rsid w:val="008C57BF"/>
    <w:rsid w:val="008D03EC"/>
    <w:rsid w:val="008D25D3"/>
    <w:rsid w:val="008D448F"/>
    <w:rsid w:val="008E4FD3"/>
    <w:rsid w:val="008E7F68"/>
    <w:rsid w:val="008F118D"/>
    <w:rsid w:val="00900B10"/>
    <w:rsid w:val="00901B12"/>
    <w:rsid w:val="00904BA4"/>
    <w:rsid w:val="00911A8D"/>
    <w:rsid w:val="00921914"/>
    <w:rsid w:val="00933D6E"/>
    <w:rsid w:val="00952219"/>
    <w:rsid w:val="0095511F"/>
    <w:rsid w:val="00955BA1"/>
    <w:rsid w:val="00955BA6"/>
    <w:rsid w:val="0095619C"/>
    <w:rsid w:val="009600A1"/>
    <w:rsid w:val="00960D93"/>
    <w:rsid w:val="00961E6A"/>
    <w:rsid w:val="0096211E"/>
    <w:rsid w:val="00966FCC"/>
    <w:rsid w:val="00971D62"/>
    <w:rsid w:val="00971E38"/>
    <w:rsid w:val="009837A5"/>
    <w:rsid w:val="00986E10"/>
    <w:rsid w:val="0098783F"/>
    <w:rsid w:val="00993546"/>
    <w:rsid w:val="009A1A98"/>
    <w:rsid w:val="009A1D2C"/>
    <w:rsid w:val="009A767F"/>
    <w:rsid w:val="009B139A"/>
    <w:rsid w:val="009B607F"/>
    <w:rsid w:val="009C1748"/>
    <w:rsid w:val="009C1F32"/>
    <w:rsid w:val="009C6040"/>
    <w:rsid w:val="009D0171"/>
    <w:rsid w:val="009D0EDC"/>
    <w:rsid w:val="009D120F"/>
    <w:rsid w:val="009E478B"/>
    <w:rsid w:val="009E4B38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1664"/>
    <w:rsid w:val="00A23947"/>
    <w:rsid w:val="00A343CF"/>
    <w:rsid w:val="00A364D4"/>
    <w:rsid w:val="00A36710"/>
    <w:rsid w:val="00A40CD0"/>
    <w:rsid w:val="00A56C43"/>
    <w:rsid w:val="00A56DF8"/>
    <w:rsid w:val="00A66135"/>
    <w:rsid w:val="00A70879"/>
    <w:rsid w:val="00A733C1"/>
    <w:rsid w:val="00A736F5"/>
    <w:rsid w:val="00A92410"/>
    <w:rsid w:val="00AA0307"/>
    <w:rsid w:val="00AA2683"/>
    <w:rsid w:val="00AA4632"/>
    <w:rsid w:val="00AB1014"/>
    <w:rsid w:val="00AB4873"/>
    <w:rsid w:val="00AD589B"/>
    <w:rsid w:val="00AF0248"/>
    <w:rsid w:val="00AF0D82"/>
    <w:rsid w:val="00AF0E6C"/>
    <w:rsid w:val="00AF5757"/>
    <w:rsid w:val="00B02189"/>
    <w:rsid w:val="00B17871"/>
    <w:rsid w:val="00B30409"/>
    <w:rsid w:val="00B50ABD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865F1"/>
    <w:rsid w:val="00BB4C61"/>
    <w:rsid w:val="00BC0994"/>
    <w:rsid w:val="00BC30FD"/>
    <w:rsid w:val="00BD1341"/>
    <w:rsid w:val="00BD26B3"/>
    <w:rsid w:val="00BD76BE"/>
    <w:rsid w:val="00BE0048"/>
    <w:rsid w:val="00BE3939"/>
    <w:rsid w:val="00BE4551"/>
    <w:rsid w:val="00BE566C"/>
    <w:rsid w:val="00BE769C"/>
    <w:rsid w:val="00BF2153"/>
    <w:rsid w:val="00BF6DEE"/>
    <w:rsid w:val="00C024F2"/>
    <w:rsid w:val="00C03D42"/>
    <w:rsid w:val="00C10558"/>
    <w:rsid w:val="00C10A2E"/>
    <w:rsid w:val="00C25572"/>
    <w:rsid w:val="00C32882"/>
    <w:rsid w:val="00C35504"/>
    <w:rsid w:val="00C37138"/>
    <w:rsid w:val="00C37A4A"/>
    <w:rsid w:val="00C53275"/>
    <w:rsid w:val="00C7208B"/>
    <w:rsid w:val="00C773C4"/>
    <w:rsid w:val="00C8254A"/>
    <w:rsid w:val="00C84197"/>
    <w:rsid w:val="00C85797"/>
    <w:rsid w:val="00C86700"/>
    <w:rsid w:val="00CA2918"/>
    <w:rsid w:val="00CB4F7A"/>
    <w:rsid w:val="00CB7A56"/>
    <w:rsid w:val="00CC4201"/>
    <w:rsid w:val="00CF19A3"/>
    <w:rsid w:val="00CF6F38"/>
    <w:rsid w:val="00D039CC"/>
    <w:rsid w:val="00D05B3B"/>
    <w:rsid w:val="00D16338"/>
    <w:rsid w:val="00D3412B"/>
    <w:rsid w:val="00D37F28"/>
    <w:rsid w:val="00D4075B"/>
    <w:rsid w:val="00D44274"/>
    <w:rsid w:val="00D450E8"/>
    <w:rsid w:val="00D5364D"/>
    <w:rsid w:val="00D53E9D"/>
    <w:rsid w:val="00D71921"/>
    <w:rsid w:val="00D71F2C"/>
    <w:rsid w:val="00D74830"/>
    <w:rsid w:val="00D82961"/>
    <w:rsid w:val="00D8651F"/>
    <w:rsid w:val="00DA0944"/>
    <w:rsid w:val="00DA2537"/>
    <w:rsid w:val="00DB4B72"/>
    <w:rsid w:val="00DB65A9"/>
    <w:rsid w:val="00DC3FED"/>
    <w:rsid w:val="00DC6B1C"/>
    <w:rsid w:val="00DD1E76"/>
    <w:rsid w:val="00DD2764"/>
    <w:rsid w:val="00DD2C60"/>
    <w:rsid w:val="00DD4E82"/>
    <w:rsid w:val="00DE1462"/>
    <w:rsid w:val="00DE4816"/>
    <w:rsid w:val="00DE76E7"/>
    <w:rsid w:val="00DF59DB"/>
    <w:rsid w:val="00DF6E44"/>
    <w:rsid w:val="00DF7C98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0FBD"/>
    <w:rsid w:val="00ED1AE3"/>
    <w:rsid w:val="00ED3308"/>
    <w:rsid w:val="00ED3D66"/>
    <w:rsid w:val="00ED5FD3"/>
    <w:rsid w:val="00EE308D"/>
    <w:rsid w:val="00F02D5B"/>
    <w:rsid w:val="00F05DC0"/>
    <w:rsid w:val="00F07B77"/>
    <w:rsid w:val="00F22728"/>
    <w:rsid w:val="00F30BD1"/>
    <w:rsid w:val="00F403F4"/>
    <w:rsid w:val="00F417D6"/>
    <w:rsid w:val="00F53547"/>
    <w:rsid w:val="00F537A7"/>
    <w:rsid w:val="00F63F60"/>
    <w:rsid w:val="00F643D0"/>
    <w:rsid w:val="00F85087"/>
    <w:rsid w:val="00F8793E"/>
    <w:rsid w:val="00F93411"/>
    <w:rsid w:val="00F93A70"/>
    <w:rsid w:val="00F97A09"/>
    <w:rsid w:val="00FA3452"/>
    <w:rsid w:val="00FA38F5"/>
    <w:rsid w:val="00FB2EB3"/>
    <w:rsid w:val="00FD006F"/>
    <w:rsid w:val="00FD0863"/>
    <w:rsid w:val="00FE4448"/>
    <w:rsid w:val="00FE6904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A60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757F3B"/>
    <w:pPr>
      <w:ind w:left="720"/>
      <w:contextualSpacing/>
    </w:pPr>
  </w:style>
  <w:style w:type="table" w:customStyle="1" w:styleId="51">
    <w:name w:val="Сетка таблицы51"/>
    <w:basedOn w:val="a1"/>
    <w:uiPriority w:val="59"/>
    <w:rsid w:val="00642D00"/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6A0A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0860B7"/>
    <w:rPr>
      <w:sz w:val="16"/>
      <w:szCs w:val="16"/>
    </w:rPr>
  </w:style>
  <w:style w:type="paragraph" w:styleId="ad">
    <w:name w:val="annotation text"/>
    <w:basedOn w:val="a"/>
    <w:link w:val="ae"/>
    <w:rsid w:val="000860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8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2206</Words>
  <Characters>12577</Characters>
  <Application>Microsoft Office Word</Application>
  <DocSecurity>12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Тараканова Светлана Петровна</cp:lastModifiedBy>
  <cp:revision>2</cp:revision>
  <cp:lastPrinted>2024-03-20T09:55:00Z</cp:lastPrinted>
  <dcterms:created xsi:type="dcterms:W3CDTF">2024-03-21T06:14:00Z</dcterms:created>
  <dcterms:modified xsi:type="dcterms:W3CDTF">2024-03-21T06:14:00Z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